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A85D8D" w14:textId="6614E031" w:rsidR="00B27896" w:rsidRPr="0073190F" w:rsidRDefault="007C5523" w:rsidP="008317E2">
      <w:pPr>
        <w:spacing w:line="276" w:lineRule="auto"/>
        <w:jc w:val="center"/>
        <w:rPr>
          <w:rFonts w:ascii="Calibri" w:hAnsi="Calibri" w:cs="Calibri"/>
          <w:b/>
          <w:sz w:val="24"/>
          <w:szCs w:val="24"/>
        </w:rPr>
      </w:pPr>
      <w:r w:rsidRPr="0073190F">
        <w:rPr>
          <w:rFonts w:ascii="Calibri" w:hAnsi="Calibri" w:cs="Calibri"/>
          <w:b/>
          <w:sz w:val="24"/>
          <w:szCs w:val="24"/>
        </w:rPr>
        <w:t>MUBASHAR CHAND</w:t>
      </w:r>
    </w:p>
    <w:p w14:paraId="5EE3A17F" w14:textId="6B288C71" w:rsidR="008317E2" w:rsidRPr="0073190F" w:rsidRDefault="008317E2" w:rsidP="008317E2">
      <w:pPr>
        <w:spacing w:line="276" w:lineRule="auto"/>
        <w:jc w:val="center"/>
        <w:rPr>
          <w:rFonts w:ascii="Calibri" w:hAnsi="Calibri" w:cs="Calibri"/>
          <w:sz w:val="24"/>
          <w:szCs w:val="24"/>
        </w:rPr>
      </w:pPr>
      <w:r w:rsidRPr="0073190F">
        <w:rPr>
          <w:rFonts w:ascii="Calibri" w:hAnsi="Calibri" w:cs="Calibri"/>
          <w:sz w:val="24"/>
          <w:szCs w:val="24"/>
        </w:rPr>
        <w:t xml:space="preserve">+92-326-0901522 | </w:t>
      </w:r>
      <w:hyperlink r:id="rId5" w:history="1">
        <w:r w:rsidRPr="0073190F">
          <w:rPr>
            <w:rStyle w:val="Hyperlink"/>
            <w:rFonts w:ascii="Calibri" w:hAnsi="Calibri" w:cs="Calibri"/>
            <w:sz w:val="24"/>
            <w:szCs w:val="24"/>
          </w:rPr>
          <w:t>mmubasharchand@gmail.com</w:t>
        </w:r>
      </w:hyperlink>
      <w:r w:rsidR="00443FB8">
        <w:rPr>
          <w:rFonts w:ascii="Calibri" w:hAnsi="Calibri" w:cs="Calibri"/>
          <w:sz w:val="24"/>
          <w:szCs w:val="24"/>
        </w:rPr>
        <w:t xml:space="preserve"> | </w:t>
      </w:r>
      <w:r w:rsidR="004E5483">
        <w:rPr>
          <w:rFonts w:ascii="Calibri" w:hAnsi="Calibri" w:cs="Calibri"/>
          <w:sz w:val="24"/>
          <w:szCs w:val="24"/>
        </w:rPr>
        <w:t>Lahore</w:t>
      </w:r>
      <w:r w:rsidRPr="0073190F">
        <w:rPr>
          <w:rFonts w:ascii="Calibri" w:hAnsi="Calibri" w:cs="Calibri"/>
          <w:sz w:val="24"/>
          <w:szCs w:val="24"/>
        </w:rPr>
        <w:t>, Punjab</w:t>
      </w:r>
      <w:r w:rsidR="004E5483">
        <w:rPr>
          <w:rFonts w:ascii="Calibri" w:hAnsi="Calibri" w:cs="Calibri"/>
          <w:sz w:val="24"/>
          <w:szCs w:val="24"/>
        </w:rPr>
        <w:t>,</w:t>
      </w:r>
      <w:r w:rsidRPr="0073190F">
        <w:rPr>
          <w:rFonts w:ascii="Calibri" w:hAnsi="Calibri" w:cs="Calibri"/>
          <w:sz w:val="24"/>
          <w:szCs w:val="24"/>
        </w:rPr>
        <w:t xml:space="preserve"> Pakistan</w:t>
      </w:r>
    </w:p>
    <w:p w14:paraId="49E9A366" w14:textId="697012CE" w:rsidR="007C5523" w:rsidRPr="0073190F" w:rsidRDefault="0073190F" w:rsidP="008317E2">
      <w:pPr>
        <w:spacing w:line="276" w:lineRule="auto"/>
        <w:jc w:val="center"/>
        <w:rPr>
          <w:rFonts w:ascii="Calibri" w:hAnsi="Calibri" w:cs="Calibri"/>
          <w:b/>
          <w:sz w:val="24"/>
          <w:szCs w:val="24"/>
        </w:rPr>
      </w:pPr>
      <w:r w:rsidRPr="0073190F">
        <w:rPr>
          <w:rFonts w:ascii="Calibri" w:hAnsi="Calibri" w:cs="Calibri"/>
          <w:b/>
          <w:sz w:val="24"/>
          <w:szCs w:val="24"/>
        </w:rPr>
        <w:t>LinkedIn</w:t>
      </w:r>
      <w:r w:rsidR="008317E2" w:rsidRPr="0073190F">
        <w:rPr>
          <w:rFonts w:ascii="Calibri" w:hAnsi="Calibri" w:cs="Calibri"/>
          <w:b/>
          <w:sz w:val="24"/>
          <w:szCs w:val="24"/>
        </w:rPr>
        <w:t xml:space="preserve">: </w:t>
      </w:r>
      <w:hyperlink r:id="rId6" w:history="1">
        <w:r w:rsidR="008317E2" w:rsidRPr="0073190F">
          <w:rPr>
            <w:rStyle w:val="Hyperlink"/>
            <w:rFonts w:ascii="Calibri" w:hAnsi="Calibri" w:cs="Calibri"/>
            <w:b/>
            <w:sz w:val="24"/>
            <w:szCs w:val="24"/>
          </w:rPr>
          <w:t>https://www.linkedin.com/in/mubashar-chand/</w:t>
        </w:r>
      </w:hyperlink>
      <w:r w:rsidR="008317E2" w:rsidRPr="0073190F">
        <w:rPr>
          <w:rFonts w:ascii="Calibri" w:hAnsi="Calibri" w:cs="Calibri"/>
          <w:b/>
          <w:sz w:val="24"/>
          <w:szCs w:val="24"/>
        </w:rPr>
        <w:t xml:space="preserve"> </w:t>
      </w:r>
    </w:p>
    <w:p w14:paraId="2C041CFA" w14:textId="2CF11C88" w:rsidR="008410A6" w:rsidRPr="005F1CA4" w:rsidRDefault="005F1CA4" w:rsidP="008317E2">
      <w:pPr>
        <w:spacing w:line="276" w:lineRule="auto"/>
        <w:jc w:val="center"/>
        <w:rPr>
          <w:rFonts w:ascii="Times New Roman" w:hAnsi="Times New Roman" w:cs="Times New Roman"/>
          <w:b/>
          <w:u w:val="single"/>
        </w:rPr>
      </w:pPr>
      <w:r w:rsidRPr="005F1CA4">
        <w:rPr>
          <w:rFonts w:ascii="Times New Roman" w:hAnsi="Times New Roman" w:cs="Times New Roman"/>
          <w:b/>
          <w:noProof/>
          <w:u w:val="single"/>
        </w:rPr>
        <mc:AlternateContent>
          <mc:Choice Requires="wps">
            <w:drawing>
              <wp:anchor distT="0" distB="0" distL="114300" distR="114300" simplePos="0" relativeHeight="251659264" behindDoc="0" locked="0" layoutInCell="1" allowOverlap="1" wp14:anchorId="38E04F58" wp14:editId="3644B011">
                <wp:simplePos x="0" y="0"/>
                <wp:positionH relativeFrom="column">
                  <wp:posOffset>34506</wp:posOffset>
                </wp:positionH>
                <wp:positionV relativeFrom="paragraph">
                  <wp:posOffset>83569</wp:posOffset>
                </wp:positionV>
                <wp:extent cx="5848709" cy="25880"/>
                <wp:effectExtent l="0" t="0" r="19050" b="31750"/>
                <wp:wrapNone/>
                <wp:docPr id="1" name="Straight Connector 1"/>
                <wp:cNvGraphicFramePr/>
                <a:graphic xmlns:a="http://schemas.openxmlformats.org/drawingml/2006/main">
                  <a:graphicData uri="http://schemas.microsoft.com/office/word/2010/wordprocessingShape">
                    <wps:wsp>
                      <wps:cNvCnPr/>
                      <wps:spPr>
                        <a:xfrm>
                          <a:off x="0" y="0"/>
                          <a:ext cx="5848709" cy="2588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2FAFF28"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pt,6.6pt" to="463.25pt,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" strokecolor="black [3200]" strokeweight=".5pt">
                <v:stroke joinstyle="miter"/>
              </v:line>
            </w:pict>
          </mc:Fallback>
        </mc:AlternateContent>
      </w:r>
    </w:p>
    <w:p w14:paraId="00D2C91A" w14:textId="2F1F5ECF" w:rsidR="007C5523" w:rsidRPr="0073190F" w:rsidRDefault="008317E2" w:rsidP="007C5523">
      <w:pPr>
        <w:rPr>
          <w:rFonts w:ascii="Calibri" w:hAnsi="Calibri" w:cs="Calibri"/>
          <w:b/>
          <w:sz w:val="24"/>
          <w:szCs w:val="24"/>
        </w:rPr>
      </w:pPr>
      <w:r w:rsidRPr="0073190F">
        <w:rPr>
          <w:rFonts w:ascii="Calibri" w:hAnsi="Calibri" w:cs="Calibri"/>
          <w:b/>
          <w:sz w:val="24"/>
          <w:szCs w:val="24"/>
        </w:rPr>
        <w:t>Summary:</w:t>
      </w:r>
    </w:p>
    <w:p w14:paraId="24D591E2" w14:textId="1CFB492B" w:rsidR="00FD2E2A" w:rsidRDefault="00CD44F0" w:rsidP="00CD44F0">
      <w:pPr>
        <w:spacing w:line="360" w:lineRule="auto"/>
        <w:jc w:val="both"/>
        <w:rPr>
          <w:rFonts w:ascii="Times New Roman" w:hAnsi="Times New Roman" w:cs="Times New Roman"/>
          <w:b/>
          <w:noProof/>
          <w:u w:val="single"/>
        </w:rPr>
      </w:pPr>
      <w:r w:rsidRPr="00CD44F0">
        <w:rPr>
          <w:rFonts w:ascii="Calibri" w:hAnsi="Calibri" w:cs="Calibri"/>
        </w:rPr>
        <w:t>I work remotely as a Cloud &amp; DevOps Engineer for U.S.-based clients at Cloudxpertize. With over five years of experience, I excel in automating cloud systems on AWS and Azure. I manage the full DevOps lifecycle, utilize Infrastructure as Code tools, and implement security best practices to ensure scalable and secure cloud environments. My expertise supports compliance and system performance through effective monitoring and management</w:t>
      </w:r>
      <w:r>
        <w:rPr>
          <w:rFonts w:ascii="Calibri" w:hAnsi="Calibri" w:cs="Calibri"/>
        </w:rPr>
        <w:t>.</w:t>
      </w:r>
    </w:p>
    <w:p w14:paraId="5B82D232" w14:textId="7EC8E0BF" w:rsidR="00CD44F0" w:rsidRPr="008410A6" w:rsidRDefault="00CD44F0" w:rsidP="008317E2">
      <w:pPr>
        <w:jc w:val="both"/>
        <w:rPr>
          <w:rFonts w:ascii="Arial" w:hAnsi="Arial" w:cs="Arial"/>
          <w:sz w:val="24"/>
          <w:szCs w:val="24"/>
        </w:rPr>
      </w:pPr>
      <w:r>
        <w:rPr>
          <w:rFonts w:ascii="Times New Roman" w:hAnsi="Times New Roman" w:cs="Times New Roman"/>
          <w:b/>
          <w:noProof/>
          <w:u w:val="single"/>
        </w:rPr>
        <mc:AlternateContent>
          <mc:Choice Requires="wps">
            <w:drawing>
              <wp:anchor distT="0" distB="0" distL="114300" distR="114300" simplePos="0" relativeHeight="251665408" behindDoc="0" locked="0" layoutInCell="1" allowOverlap="1" wp14:anchorId="7B62FE9D" wp14:editId="1FCEB75C">
                <wp:simplePos x="0" y="0"/>
                <wp:positionH relativeFrom="column">
                  <wp:posOffset>0</wp:posOffset>
                </wp:positionH>
                <wp:positionV relativeFrom="paragraph">
                  <wp:posOffset>-635</wp:posOffset>
                </wp:positionV>
                <wp:extent cx="5848709" cy="25880"/>
                <wp:effectExtent l="0" t="0" r="19050" b="31750"/>
                <wp:wrapNone/>
                <wp:docPr id="2" name="Straight Connector 2"/>
                <wp:cNvGraphicFramePr/>
                <a:graphic xmlns:a="http://schemas.openxmlformats.org/drawingml/2006/main">
                  <a:graphicData uri="http://schemas.microsoft.com/office/word/2010/wordprocessingShape">
                    <wps:wsp>
                      <wps:cNvCnPr/>
                      <wps:spPr>
                        <a:xfrm>
                          <a:off x="0" y="0"/>
                          <a:ext cx="5848709" cy="2588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A98FA27" id="Straight Connector 2"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05pt" to="460.5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" strokecolor="black [3200]" strokeweight=".5pt">
                <v:stroke joinstyle="miter"/>
              </v:line>
            </w:pict>
          </mc:Fallback>
        </mc:AlternateContent>
      </w:r>
    </w:p>
    <w:p w14:paraId="0C210A91" w14:textId="6371794B" w:rsidR="008410A6" w:rsidRPr="0073190F" w:rsidRDefault="005B58DF" w:rsidP="008410A6">
      <w:pPr>
        <w:jc w:val="both"/>
        <w:rPr>
          <w:rFonts w:ascii="Calibri" w:hAnsi="Calibri" w:cs="Calibri"/>
          <w:b/>
          <w:sz w:val="24"/>
          <w:szCs w:val="24"/>
        </w:rPr>
      </w:pPr>
      <w:r w:rsidRPr="0073190F">
        <w:rPr>
          <w:rFonts w:ascii="Calibri" w:hAnsi="Calibri" w:cs="Calibri"/>
          <w:b/>
          <w:sz w:val="24"/>
          <w:szCs w:val="24"/>
        </w:rPr>
        <w:t>Professional Experience</w:t>
      </w:r>
      <w:r w:rsidR="008410A6" w:rsidRPr="0073190F">
        <w:rPr>
          <w:rFonts w:ascii="Calibri" w:hAnsi="Calibri" w:cs="Calibri"/>
          <w:b/>
          <w:sz w:val="24"/>
          <w:szCs w:val="24"/>
        </w:rPr>
        <w:t xml:space="preserve"> </w:t>
      </w:r>
    </w:p>
    <w:p w14:paraId="6A9F0E0D" w14:textId="09DE77A9" w:rsidR="008410A6" w:rsidRPr="0073190F" w:rsidRDefault="005B58DF" w:rsidP="005F1CA4">
      <w:pPr>
        <w:spacing w:after="0" w:line="276" w:lineRule="auto"/>
        <w:jc w:val="both"/>
        <w:rPr>
          <w:rFonts w:ascii="Calibri" w:hAnsi="Calibri" w:cs="Calibri"/>
          <w:sz w:val="24"/>
          <w:szCs w:val="24"/>
        </w:rPr>
      </w:pPr>
      <w:r w:rsidRPr="0073190F">
        <w:rPr>
          <w:rFonts w:ascii="Calibri" w:hAnsi="Calibri" w:cs="Calibri"/>
          <w:sz w:val="24"/>
          <w:szCs w:val="24"/>
        </w:rPr>
        <w:t>Cloudxpertize - Cloud &amp; DevOps Engineer</w:t>
      </w:r>
      <w:r w:rsidR="008410A6" w:rsidRPr="0073190F">
        <w:rPr>
          <w:rFonts w:ascii="Calibri" w:hAnsi="Calibri" w:cs="Calibri"/>
          <w:sz w:val="24"/>
          <w:szCs w:val="24"/>
        </w:rPr>
        <w:t xml:space="preserve"> </w:t>
      </w:r>
    </w:p>
    <w:p w14:paraId="72EAFD75" w14:textId="36625C65" w:rsidR="008410A6" w:rsidRDefault="008410A6" w:rsidP="005F1CA4">
      <w:pPr>
        <w:spacing w:after="0" w:line="276" w:lineRule="auto"/>
        <w:jc w:val="both"/>
        <w:rPr>
          <w:rFonts w:ascii="Calibri" w:hAnsi="Calibri" w:cs="Calibri"/>
          <w:sz w:val="24"/>
          <w:szCs w:val="24"/>
        </w:rPr>
      </w:pPr>
      <w:r w:rsidRPr="0073190F">
        <w:rPr>
          <w:rFonts w:ascii="Calibri" w:hAnsi="Calibri" w:cs="Calibri"/>
          <w:sz w:val="24"/>
          <w:szCs w:val="24"/>
        </w:rPr>
        <w:t xml:space="preserve">[July 2019 – </w:t>
      </w:r>
      <w:r w:rsidR="002D1354">
        <w:rPr>
          <w:rFonts w:ascii="Calibri" w:hAnsi="Calibri" w:cs="Calibri"/>
          <w:sz w:val="24"/>
          <w:szCs w:val="24"/>
        </w:rPr>
        <w:t>Dec 2024</w:t>
      </w:r>
      <w:r w:rsidR="005B58DF" w:rsidRPr="0073190F">
        <w:rPr>
          <w:rFonts w:ascii="Calibri" w:hAnsi="Calibri" w:cs="Calibri"/>
          <w:sz w:val="24"/>
          <w:szCs w:val="24"/>
        </w:rPr>
        <w:t>] Remotely (</w:t>
      </w:r>
      <w:r w:rsidRPr="0073190F">
        <w:rPr>
          <w:rFonts w:ascii="Calibri" w:hAnsi="Calibri" w:cs="Calibri"/>
          <w:sz w:val="24"/>
          <w:szCs w:val="24"/>
        </w:rPr>
        <w:t>NJ</w:t>
      </w:r>
      <w:r w:rsidR="005B58DF" w:rsidRPr="0073190F">
        <w:rPr>
          <w:rFonts w:ascii="Calibri" w:hAnsi="Calibri" w:cs="Calibri"/>
          <w:sz w:val="24"/>
          <w:szCs w:val="24"/>
        </w:rPr>
        <w:t>)</w:t>
      </w:r>
    </w:p>
    <w:p w14:paraId="1123C5A1" w14:textId="24616C4F" w:rsidR="0073190F" w:rsidRDefault="0073190F" w:rsidP="005F1CA4">
      <w:pPr>
        <w:spacing w:after="0" w:line="276" w:lineRule="auto"/>
        <w:jc w:val="both"/>
        <w:rPr>
          <w:rFonts w:ascii="Calibri" w:hAnsi="Calibri" w:cs="Calibri"/>
          <w:sz w:val="24"/>
          <w:szCs w:val="24"/>
        </w:rPr>
      </w:pPr>
    </w:p>
    <w:p w14:paraId="3401AE63" w14:textId="767F52B9" w:rsidR="005B58DF" w:rsidRPr="005B58DF" w:rsidRDefault="005B58DF" w:rsidP="0073190F">
      <w:pPr>
        <w:spacing w:after="0" w:line="360" w:lineRule="auto"/>
        <w:jc w:val="both"/>
        <w:rPr>
          <w:rFonts w:asciiTheme="majorHAnsi" w:hAnsiTheme="majorHAnsi" w:cstheme="majorHAnsi"/>
          <w:b/>
          <w:sz w:val="24"/>
          <w:szCs w:val="24"/>
        </w:rPr>
      </w:pPr>
      <w:r w:rsidRPr="005B58DF">
        <w:rPr>
          <w:rFonts w:asciiTheme="majorHAnsi" w:hAnsiTheme="majorHAnsi" w:cstheme="majorHAnsi"/>
          <w:b/>
          <w:sz w:val="24"/>
          <w:szCs w:val="24"/>
        </w:rPr>
        <w:t xml:space="preserve">Azure APIM Automation with Azure DevOps </w:t>
      </w:r>
    </w:p>
    <w:p w14:paraId="7CE293DA" w14:textId="77777777" w:rsidR="005B58DF" w:rsidRPr="005B58DF" w:rsidRDefault="005B58DF" w:rsidP="005B58DF">
      <w:pPr>
        <w:pStyle w:val="ListParagraph"/>
        <w:numPr>
          <w:ilvl w:val="0"/>
          <w:numId w:val="14"/>
        </w:numPr>
        <w:spacing w:after="0" w:line="360" w:lineRule="auto"/>
        <w:jc w:val="both"/>
        <w:rPr>
          <w:rFonts w:ascii="Calibri" w:hAnsi="Calibri" w:cs="Calibri"/>
        </w:rPr>
      </w:pPr>
      <w:r w:rsidRPr="005B58DF">
        <w:rPr>
          <w:rFonts w:ascii="Calibri" w:hAnsi="Calibri" w:cs="Calibri"/>
        </w:rPr>
        <w:t>Developed architecture diagrams and configured Azure API Management (APIM) for both internal and external access modes.</w:t>
      </w:r>
    </w:p>
    <w:p w14:paraId="1B4F02E4" w14:textId="77777777" w:rsidR="005B58DF" w:rsidRPr="005B58DF" w:rsidRDefault="005B58DF" w:rsidP="005B58DF">
      <w:pPr>
        <w:pStyle w:val="ListParagraph"/>
        <w:numPr>
          <w:ilvl w:val="0"/>
          <w:numId w:val="14"/>
        </w:numPr>
        <w:spacing w:after="0" w:line="360" w:lineRule="auto"/>
        <w:jc w:val="both"/>
        <w:rPr>
          <w:rFonts w:ascii="Calibri" w:hAnsi="Calibri" w:cs="Calibri"/>
        </w:rPr>
      </w:pPr>
      <w:r w:rsidRPr="005B58DF">
        <w:rPr>
          <w:rFonts w:ascii="Calibri" w:hAnsi="Calibri" w:cs="Calibri"/>
        </w:rPr>
        <w:t xml:space="preserve">Automated API registration and updates via Azure DevOps pipelines across multiple organizations and environments (dev, </w:t>
      </w:r>
      <w:proofErr w:type="spellStart"/>
      <w:r w:rsidRPr="005B58DF">
        <w:rPr>
          <w:rFonts w:ascii="Calibri" w:hAnsi="Calibri" w:cs="Calibri"/>
        </w:rPr>
        <w:t>qa</w:t>
      </w:r>
      <w:proofErr w:type="spellEnd"/>
      <w:r w:rsidRPr="005B58DF">
        <w:rPr>
          <w:rFonts w:ascii="Calibri" w:hAnsi="Calibri" w:cs="Calibri"/>
        </w:rPr>
        <w:t xml:space="preserve">, </w:t>
      </w:r>
      <w:proofErr w:type="spellStart"/>
      <w:r w:rsidRPr="005B58DF">
        <w:rPr>
          <w:rFonts w:ascii="Calibri" w:hAnsi="Calibri" w:cs="Calibri"/>
        </w:rPr>
        <w:t>uat</w:t>
      </w:r>
      <w:proofErr w:type="spellEnd"/>
      <w:r w:rsidRPr="005B58DF">
        <w:rPr>
          <w:rFonts w:ascii="Calibri" w:hAnsi="Calibri" w:cs="Calibri"/>
        </w:rPr>
        <w:t>, prod).</w:t>
      </w:r>
    </w:p>
    <w:p w14:paraId="412E9F7F" w14:textId="77777777" w:rsidR="005B58DF" w:rsidRPr="005B58DF" w:rsidRDefault="005B58DF" w:rsidP="005B58DF">
      <w:pPr>
        <w:pStyle w:val="ListParagraph"/>
        <w:numPr>
          <w:ilvl w:val="0"/>
          <w:numId w:val="14"/>
        </w:numPr>
        <w:spacing w:after="0" w:line="360" w:lineRule="auto"/>
        <w:jc w:val="both"/>
        <w:rPr>
          <w:rFonts w:ascii="Calibri" w:hAnsi="Calibri" w:cs="Calibri"/>
        </w:rPr>
      </w:pPr>
      <w:r w:rsidRPr="005B58DF">
        <w:rPr>
          <w:rFonts w:ascii="Calibri" w:hAnsi="Calibri" w:cs="Calibri"/>
        </w:rPr>
        <w:t>Secured pipeline execution using Azure Service Principal and managed permissions through Azure DevOps service connections.</w:t>
      </w:r>
    </w:p>
    <w:p w14:paraId="34A9AD98" w14:textId="77777777" w:rsidR="005B58DF" w:rsidRPr="005B58DF" w:rsidRDefault="005B58DF" w:rsidP="005B58DF">
      <w:pPr>
        <w:pStyle w:val="ListParagraph"/>
        <w:numPr>
          <w:ilvl w:val="0"/>
          <w:numId w:val="14"/>
        </w:numPr>
        <w:spacing w:after="0" w:line="360" w:lineRule="auto"/>
        <w:jc w:val="both"/>
        <w:rPr>
          <w:rFonts w:ascii="Calibri" w:hAnsi="Calibri" w:cs="Calibri"/>
        </w:rPr>
      </w:pPr>
      <w:r w:rsidRPr="005B58DF">
        <w:rPr>
          <w:rFonts w:ascii="Calibri" w:hAnsi="Calibri" w:cs="Calibri"/>
        </w:rPr>
        <w:t xml:space="preserve">Implemented environment-specific variable groups and pipeline parameters to enhance security and prevent unauthorized </w:t>
      </w:r>
      <w:proofErr w:type="spellStart"/>
      <w:r w:rsidRPr="005B58DF">
        <w:rPr>
          <w:rFonts w:ascii="Calibri" w:hAnsi="Calibri" w:cs="Calibri"/>
        </w:rPr>
        <w:t>OpenAPI</w:t>
      </w:r>
      <w:proofErr w:type="spellEnd"/>
      <w:r w:rsidRPr="005B58DF">
        <w:rPr>
          <w:rFonts w:ascii="Calibri" w:hAnsi="Calibri" w:cs="Calibri"/>
        </w:rPr>
        <w:t xml:space="preserve"> file exposure.</w:t>
      </w:r>
    </w:p>
    <w:p w14:paraId="40636161" w14:textId="6C756D9E" w:rsidR="005B58DF" w:rsidRPr="005B58DF" w:rsidRDefault="005B58DF" w:rsidP="005B58DF">
      <w:pPr>
        <w:pStyle w:val="ListParagraph"/>
        <w:numPr>
          <w:ilvl w:val="0"/>
          <w:numId w:val="14"/>
        </w:numPr>
        <w:spacing w:after="0" w:line="360" w:lineRule="auto"/>
        <w:jc w:val="both"/>
        <w:rPr>
          <w:rFonts w:ascii="Calibri" w:hAnsi="Calibri" w:cs="Calibri"/>
        </w:rPr>
      </w:pPr>
      <w:r w:rsidRPr="005B58DF">
        <w:rPr>
          <w:rFonts w:ascii="Calibri" w:hAnsi="Calibri" w:cs="Calibri"/>
        </w:rPr>
        <w:t>Integrated Azure Application Insights for failure logging and alerting via custom log queries.</w:t>
      </w:r>
    </w:p>
    <w:p w14:paraId="08B8EA58" w14:textId="46758BAB" w:rsidR="005B58DF" w:rsidRPr="0073190F" w:rsidRDefault="005B58DF" w:rsidP="0073190F">
      <w:pPr>
        <w:spacing w:after="0" w:line="360" w:lineRule="auto"/>
        <w:jc w:val="both"/>
        <w:rPr>
          <w:rFonts w:asciiTheme="majorHAnsi" w:hAnsiTheme="majorHAnsi" w:cstheme="majorHAnsi"/>
          <w:b/>
          <w:sz w:val="24"/>
          <w:szCs w:val="24"/>
        </w:rPr>
      </w:pPr>
      <w:r w:rsidRPr="0073190F">
        <w:rPr>
          <w:rFonts w:asciiTheme="majorHAnsi" w:hAnsiTheme="majorHAnsi" w:cstheme="majorHAnsi"/>
          <w:b/>
          <w:sz w:val="24"/>
          <w:szCs w:val="24"/>
        </w:rPr>
        <w:t xml:space="preserve">Azure Disaster Recovery Solution using Bicep </w:t>
      </w:r>
    </w:p>
    <w:p w14:paraId="44B1D6E9" w14:textId="77777777" w:rsidR="005B58DF" w:rsidRPr="005B58DF" w:rsidRDefault="005B58DF" w:rsidP="0073190F">
      <w:pPr>
        <w:pStyle w:val="ListParagraph"/>
        <w:numPr>
          <w:ilvl w:val="0"/>
          <w:numId w:val="15"/>
        </w:numPr>
        <w:spacing w:after="0" w:line="360" w:lineRule="auto"/>
        <w:jc w:val="both"/>
        <w:rPr>
          <w:rFonts w:ascii="Calibri" w:hAnsi="Calibri" w:cs="Calibri"/>
        </w:rPr>
      </w:pPr>
      <w:r w:rsidRPr="005B58DF">
        <w:rPr>
          <w:rFonts w:ascii="Calibri" w:hAnsi="Calibri" w:cs="Calibri"/>
        </w:rPr>
        <w:t xml:space="preserve">Deployed a multi-region disaster recovery solution using Bicep </w:t>
      </w:r>
      <w:proofErr w:type="spellStart"/>
      <w:r w:rsidRPr="005B58DF">
        <w:rPr>
          <w:rFonts w:ascii="Calibri" w:hAnsi="Calibri" w:cs="Calibri"/>
        </w:rPr>
        <w:t>IaC</w:t>
      </w:r>
      <w:proofErr w:type="spellEnd"/>
      <w:r w:rsidRPr="005B58DF">
        <w:rPr>
          <w:rFonts w:ascii="Calibri" w:hAnsi="Calibri" w:cs="Calibri"/>
        </w:rPr>
        <w:t xml:space="preserve"> covering 231 Azure resources.</w:t>
      </w:r>
    </w:p>
    <w:p w14:paraId="758E8913" w14:textId="77777777" w:rsidR="005B58DF" w:rsidRPr="005B58DF" w:rsidRDefault="005B58DF" w:rsidP="0073190F">
      <w:pPr>
        <w:pStyle w:val="ListParagraph"/>
        <w:numPr>
          <w:ilvl w:val="0"/>
          <w:numId w:val="15"/>
        </w:numPr>
        <w:spacing w:after="0" w:line="360" w:lineRule="auto"/>
        <w:jc w:val="both"/>
        <w:rPr>
          <w:rFonts w:ascii="Calibri" w:hAnsi="Calibri" w:cs="Calibri"/>
        </w:rPr>
      </w:pPr>
      <w:r w:rsidRPr="005B58DF">
        <w:rPr>
          <w:rFonts w:ascii="Calibri" w:hAnsi="Calibri" w:cs="Calibri"/>
        </w:rPr>
        <w:t>Configured VNETs, NSGs, Load Balancers, Firewalls, and Traffic Manager for high availability and failover readiness.</w:t>
      </w:r>
    </w:p>
    <w:p w14:paraId="782D9556" w14:textId="77777777" w:rsidR="005B58DF" w:rsidRPr="005B58DF" w:rsidRDefault="005B58DF" w:rsidP="0073190F">
      <w:pPr>
        <w:pStyle w:val="ListParagraph"/>
        <w:numPr>
          <w:ilvl w:val="0"/>
          <w:numId w:val="15"/>
        </w:numPr>
        <w:spacing w:after="0" w:line="360" w:lineRule="auto"/>
        <w:jc w:val="both"/>
        <w:rPr>
          <w:rFonts w:ascii="Calibri" w:hAnsi="Calibri" w:cs="Calibri"/>
        </w:rPr>
      </w:pPr>
      <w:r w:rsidRPr="005B58DF">
        <w:rPr>
          <w:rFonts w:ascii="Calibri" w:hAnsi="Calibri" w:cs="Calibri"/>
        </w:rPr>
        <w:lastRenderedPageBreak/>
        <w:t xml:space="preserve">Enabled Availability Zones and auto-scaling VMs; automated failover orchestration using Azure </w:t>
      </w:r>
      <w:bookmarkStart w:id="0" w:name="_GoBack"/>
      <w:r w:rsidRPr="005B58DF">
        <w:rPr>
          <w:rFonts w:ascii="Calibri" w:hAnsi="Calibri" w:cs="Calibri"/>
        </w:rPr>
        <w:t xml:space="preserve">Automation </w:t>
      </w:r>
      <w:proofErr w:type="spellStart"/>
      <w:r w:rsidRPr="005B58DF">
        <w:rPr>
          <w:rFonts w:ascii="Calibri" w:hAnsi="Calibri" w:cs="Calibri"/>
        </w:rPr>
        <w:t>Runbooks</w:t>
      </w:r>
      <w:proofErr w:type="spellEnd"/>
      <w:r w:rsidRPr="005B58DF">
        <w:rPr>
          <w:rFonts w:ascii="Calibri" w:hAnsi="Calibri" w:cs="Calibri"/>
        </w:rPr>
        <w:t>.</w:t>
      </w:r>
    </w:p>
    <w:bookmarkEnd w:id="0"/>
    <w:p w14:paraId="30B42334" w14:textId="265FE6F4" w:rsidR="005B58DF" w:rsidRPr="001D16F4" w:rsidRDefault="005B58DF" w:rsidP="001D16F4">
      <w:pPr>
        <w:pStyle w:val="ListParagraph"/>
        <w:numPr>
          <w:ilvl w:val="0"/>
          <w:numId w:val="15"/>
        </w:numPr>
        <w:spacing w:after="0" w:line="360" w:lineRule="auto"/>
        <w:jc w:val="both"/>
        <w:rPr>
          <w:rFonts w:ascii="Calibri" w:hAnsi="Calibri" w:cs="Calibri"/>
        </w:rPr>
      </w:pPr>
      <w:r w:rsidRPr="005B58DF">
        <w:rPr>
          <w:rFonts w:ascii="Calibri" w:hAnsi="Calibri" w:cs="Calibri"/>
        </w:rPr>
        <w:t>Ensured network segmentation, secure access via VPN Gateway, and resilient traffic distribution.</w:t>
      </w:r>
    </w:p>
    <w:p w14:paraId="47F3E8C2" w14:textId="4621BDA4" w:rsidR="005B58DF" w:rsidRPr="001D16F4" w:rsidRDefault="005B58DF" w:rsidP="001D16F4">
      <w:pPr>
        <w:spacing w:after="0" w:line="360" w:lineRule="auto"/>
        <w:jc w:val="both"/>
        <w:rPr>
          <w:rFonts w:ascii="Calibri" w:hAnsi="Calibri" w:cs="Calibri"/>
          <w:b/>
          <w:sz w:val="24"/>
          <w:szCs w:val="24"/>
        </w:rPr>
      </w:pPr>
      <w:r w:rsidRPr="0073190F">
        <w:rPr>
          <w:rFonts w:ascii="Calibri" w:hAnsi="Calibri" w:cs="Calibri"/>
          <w:b/>
          <w:sz w:val="24"/>
          <w:szCs w:val="24"/>
        </w:rPr>
        <w:t>Azure Policy &amp; NIST 800-53 Compliance Automation</w:t>
      </w:r>
    </w:p>
    <w:p w14:paraId="7D00661E" w14:textId="77777777" w:rsidR="0073190F" w:rsidRPr="002D1354" w:rsidRDefault="0073190F" w:rsidP="0073190F">
      <w:pPr>
        <w:pStyle w:val="ListParagraph"/>
        <w:numPr>
          <w:ilvl w:val="0"/>
          <w:numId w:val="16"/>
        </w:numPr>
        <w:spacing w:after="0" w:line="360" w:lineRule="auto"/>
        <w:jc w:val="both"/>
        <w:rPr>
          <w:rFonts w:ascii="Calibri" w:hAnsi="Calibri" w:cs="Calibri"/>
        </w:rPr>
      </w:pPr>
      <w:r w:rsidRPr="002D1354">
        <w:rPr>
          <w:rFonts w:ascii="Calibri" w:hAnsi="Calibri" w:cs="Calibri"/>
        </w:rPr>
        <w:t>Created Azure Deny Policies enforcing mandatory tagging (Project, Subscription, Owner) to ensure governance compliance.</w:t>
      </w:r>
    </w:p>
    <w:p w14:paraId="135A8277" w14:textId="4CA45237" w:rsidR="0073190F" w:rsidRPr="002D1354" w:rsidRDefault="0073190F" w:rsidP="0073190F">
      <w:pPr>
        <w:pStyle w:val="ListParagraph"/>
        <w:numPr>
          <w:ilvl w:val="0"/>
          <w:numId w:val="16"/>
        </w:numPr>
        <w:spacing w:after="0" w:line="360" w:lineRule="auto"/>
        <w:jc w:val="both"/>
        <w:rPr>
          <w:rFonts w:ascii="Calibri" w:hAnsi="Calibri" w:cs="Calibri"/>
        </w:rPr>
      </w:pPr>
      <w:r w:rsidRPr="002D1354">
        <w:rPr>
          <w:rFonts w:ascii="Calibri" w:hAnsi="Calibri" w:cs="Calibri"/>
        </w:rPr>
        <w:t>Mapped Azure resources against NIST 800-53 controls incl</w:t>
      </w:r>
      <w:r w:rsidR="001D16F4">
        <w:rPr>
          <w:rFonts w:ascii="Calibri" w:hAnsi="Calibri" w:cs="Calibri"/>
        </w:rPr>
        <w:t>uding Access Control (RBAC, MFA</w:t>
      </w:r>
      <w:r w:rsidRPr="002D1354">
        <w:rPr>
          <w:rFonts w:ascii="Calibri" w:hAnsi="Calibri" w:cs="Calibri"/>
        </w:rPr>
        <w:t xml:space="preserve"> </w:t>
      </w:r>
      <w:r w:rsidR="001D16F4" w:rsidRPr="002D1354">
        <w:rPr>
          <w:rFonts w:ascii="Calibri" w:hAnsi="Calibri" w:cs="Calibri"/>
        </w:rPr>
        <w:t>and Conditional</w:t>
      </w:r>
      <w:r w:rsidRPr="002D1354">
        <w:rPr>
          <w:rFonts w:ascii="Calibri" w:hAnsi="Calibri" w:cs="Calibri"/>
        </w:rPr>
        <w:t xml:space="preserve"> Access), logg</w:t>
      </w:r>
      <w:r w:rsidR="001D16F4">
        <w:rPr>
          <w:rFonts w:ascii="Calibri" w:hAnsi="Calibri" w:cs="Calibri"/>
        </w:rPr>
        <w:t>ing (Azure Monitor), encryption</w:t>
      </w:r>
      <w:r w:rsidRPr="002D1354">
        <w:rPr>
          <w:rFonts w:ascii="Calibri" w:hAnsi="Calibri" w:cs="Calibri"/>
        </w:rPr>
        <w:t xml:space="preserve"> and public IP restrictions.</w:t>
      </w:r>
    </w:p>
    <w:p w14:paraId="774BCEE5" w14:textId="6C04B1B6" w:rsidR="005B58DF" w:rsidRPr="001D16F4" w:rsidRDefault="0073190F" w:rsidP="001D16F4">
      <w:pPr>
        <w:pStyle w:val="ListParagraph"/>
        <w:numPr>
          <w:ilvl w:val="0"/>
          <w:numId w:val="16"/>
        </w:numPr>
        <w:spacing w:after="0" w:line="360" w:lineRule="auto"/>
        <w:jc w:val="both"/>
        <w:rPr>
          <w:rFonts w:ascii="Calibri" w:hAnsi="Calibri" w:cs="Calibri"/>
        </w:rPr>
      </w:pPr>
      <w:r w:rsidRPr="002D1354">
        <w:rPr>
          <w:rFonts w:ascii="Calibri" w:hAnsi="Calibri" w:cs="Calibri"/>
        </w:rPr>
        <w:t>Automated remediation of non-compliant resources using Logic Apps and Azure Functions.</w:t>
      </w:r>
    </w:p>
    <w:p w14:paraId="52637CAA" w14:textId="43D91497" w:rsidR="005B58DF" w:rsidRDefault="0073190F" w:rsidP="001D16F4">
      <w:pPr>
        <w:spacing w:after="0" w:line="360" w:lineRule="auto"/>
        <w:jc w:val="both"/>
        <w:rPr>
          <w:rFonts w:ascii="Calibri" w:hAnsi="Calibri" w:cs="Calibri"/>
          <w:b/>
          <w:sz w:val="24"/>
          <w:szCs w:val="24"/>
        </w:rPr>
      </w:pPr>
      <w:r w:rsidRPr="0073190F">
        <w:rPr>
          <w:rFonts w:ascii="Calibri" w:hAnsi="Calibri" w:cs="Calibri"/>
          <w:b/>
          <w:sz w:val="24"/>
          <w:szCs w:val="24"/>
        </w:rPr>
        <w:t>Azure AKS with Application Gateway Deployment using Terraform</w:t>
      </w:r>
    </w:p>
    <w:p w14:paraId="72EA2279" w14:textId="77777777" w:rsidR="0073190F" w:rsidRPr="0073190F" w:rsidRDefault="0073190F" w:rsidP="0073190F">
      <w:pPr>
        <w:pStyle w:val="ListParagraph"/>
        <w:numPr>
          <w:ilvl w:val="0"/>
          <w:numId w:val="17"/>
        </w:numPr>
        <w:spacing w:after="0" w:line="360" w:lineRule="auto"/>
        <w:jc w:val="both"/>
        <w:rPr>
          <w:rFonts w:ascii="Calibri" w:hAnsi="Calibri" w:cs="Calibri"/>
        </w:rPr>
      </w:pPr>
      <w:r w:rsidRPr="0073190F">
        <w:rPr>
          <w:rFonts w:ascii="Calibri" w:hAnsi="Calibri" w:cs="Calibri"/>
        </w:rPr>
        <w:t>Designed and deployed a secure AKS cluster integrated with Application Gateway for ingress control and SSL termination.</w:t>
      </w:r>
    </w:p>
    <w:p w14:paraId="1B39774B" w14:textId="77777777" w:rsidR="0073190F" w:rsidRPr="0073190F" w:rsidRDefault="0073190F" w:rsidP="0073190F">
      <w:pPr>
        <w:pStyle w:val="ListParagraph"/>
        <w:numPr>
          <w:ilvl w:val="0"/>
          <w:numId w:val="17"/>
        </w:numPr>
        <w:spacing w:after="0" w:line="360" w:lineRule="auto"/>
        <w:jc w:val="both"/>
        <w:rPr>
          <w:rFonts w:ascii="Calibri" w:hAnsi="Calibri" w:cs="Calibri"/>
        </w:rPr>
      </w:pPr>
      <w:r w:rsidRPr="0073190F">
        <w:rPr>
          <w:rFonts w:ascii="Calibri" w:hAnsi="Calibri" w:cs="Calibri"/>
        </w:rPr>
        <w:t xml:space="preserve">Utilized Terraform modules for reusable, scalable infrastructure with separate subnets for AKS and </w:t>
      </w:r>
      <w:proofErr w:type="spellStart"/>
      <w:r w:rsidRPr="0073190F">
        <w:rPr>
          <w:rFonts w:ascii="Calibri" w:hAnsi="Calibri" w:cs="Calibri"/>
        </w:rPr>
        <w:t>AppGW</w:t>
      </w:r>
      <w:proofErr w:type="spellEnd"/>
      <w:r w:rsidRPr="0073190F">
        <w:rPr>
          <w:rFonts w:ascii="Calibri" w:hAnsi="Calibri" w:cs="Calibri"/>
        </w:rPr>
        <w:t xml:space="preserve"> within secured </w:t>
      </w:r>
      <w:proofErr w:type="spellStart"/>
      <w:r w:rsidRPr="0073190F">
        <w:rPr>
          <w:rFonts w:ascii="Calibri" w:hAnsi="Calibri" w:cs="Calibri"/>
        </w:rPr>
        <w:t>VNets</w:t>
      </w:r>
      <w:proofErr w:type="spellEnd"/>
      <w:r w:rsidRPr="0073190F">
        <w:rPr>
          <w:rFonts w:ascii="Calibri" w:hAnsi="Calibri" w:cs="Calibri"/>
        </w:rPr>
        <w:t>.</w:t>
      </w:r>
    </w:p>
    <w:p w14:paraId="519C84A3" w14:textId="5C1F4FE5" w:rsidR="005B58DF" w:rsidRPr="001D16F4" w:rsidRDefault="0073190F" w:rsidP="001D16F4">
      <w:pPr>
        <w:pStyle w:val="ListParagraph"/>
        <w:numPr>
          <w:ilvl w:val="0"/>
          <w:numId w:val="17"/>
        </w:numPr>
        <w:spacing w:after="0" w:line="360" w:lineRule="auto"/>
        <w:jc w:val="both"/>
        <w:rPr>
          <w:rFonts w:ascii="Calibri" w:hAnsi="Calibri" w:cs="Calibri"/>
        </w:rPr>
      </w:pPr>
      <w:r w:rsidRPr="0073190F">
        <w:rPr>
          <w:rFonts w:ascii="Calibri" w:hAnsi="Calibri" w:cs="Calibri"/>
        </w:rPr>
        <w:t>Enabled Private Cluster configuration, RBAC, WAF, and Azure AD integration for identity management.</w:t>
      </w:r>
    </w:p>
    <w:p w14:paraId="1FB76006" w14:textId="2BC320F1" w:rsidR="005B58DF" w:rsidRDefault="0073190F" w:rsidP="002D1354">
      <w:pPr>
        <w:spacing w:after="0" w:line="360" w:lineRule="auto"/>
        <w:jc w:val="both"/>
        <w:rPr>
          <w:rFonts w:ascii="Calibri" w:hAnsi="Calibri" w:cs="Calibri"/>
          <w:b/>
          <w:sz w:val="24"/>
          <w:szCs w:val="24"/>
        </w:rPr>
      </w:pPr>
      <w:r w:rsidRPr="002D1354">
        <w:rPr>
          <w:rFonts w:ascii="Calibri" w:hAnsi="Calibri" w:cs="Calibri"/>
          <w:b/>
          <w:sz w:val="24"/>
          <w:szCs w:val="24"/>
        </w:rPr>
        <w:t xml:space="preserve">Azure Performance Testing with </w:t>
      </w:r>
      <w:proofErr w:type="spellStart"/>
      <w:r w:rsidRPr="002D1354">
        <w:rPr>
          <w:rFonts w:ascii="Calibri" w:hAnsi="Calibri" w:cs="Calibri"/>
          <w:b/>
          <w:sz w:val="24"/>
          <w:szCs w:val="24"/>
        </w:rPr>
        <w:t>JMeter</w:t>
      </w:r>
      <w:proofErr w:type="spellEnd"/>
    </w:p>
    <w:p w14:paraId="05065D61" w14:textId="57807E1F" w:rsidR="002D1354" w:rsidRPr="002D1354" w:rsidRDefault="002D1354" w:rsidP="002D1354">
      <w:pPr>
        <w:pStyle w:val="ListParagraph"/>
        <w:numPr>
          <w:ilvl w:val="0"/>
          <w:numId w:val="18"/>
        </w:numPr>
        <w:spacing w:after="0" w:line="360" w:lineRule="auto"/>
        <w:jc w:val="both"/>
        <w:rPr>
          <w:rFonts w:ascii="Calibri" w:hAnsi="Calibri" w:cs="Calibri"/>
        </w:rPr>
      </w:pPr>
      <w:r w:rsidRPr="002D1354">
        <w:rPr>
          <w:rFonts w:ascii="Calibri" w:hAnsi="Calibri" w:cs="Calibri"/>
        </w:rPr>
        <w:t xml:space="preserve">Integrated Apache </w:t>
      </w:r>
      <w:proofErr w:type="spellStart"/>
      <w:r w:rsidRPr="002D1354">
        <w:rPr>
          <w:rFonts w:ascii="Calibri" w:hAnsi="Calibri" w:cs="Calibri"/>
        </w:rPr>
        <w:t>JMeter</w:t>
      </w:r>
      <w:proofErr w:type="spellEnd"/>
      <w:r w:rsidRPr="002D1354">
        <w:rPr>
          <w:rFonts w:ascii="Calibri" w:hAnsi="Calibri" w:cs="Calibri"/>
        </w:rPr>
        <w:t xml:space="preserve"> with Azure load Testing for Stress load and performance testing of web applications and APIs.</w:t>
      </w:r>
    </w:p>
    <w:p w14:paraId="6038FEAB" w14:textId="77777777" w:rsidR="002D1354" w:rsidRPr="002D1354" w:rsidRDefault="002D1354" w:rsidP="002D1354">
      <w:pPr>
        <w:pStyle w:val="ListParagraph"/>
        <w:numPr>
          <w:ilvl w:val="0"/>
          <w:numId w:val="18"/>
        </w:numPr>
        <w:spacing w:after="0" w:line="360" w:lineRule="auto"/>
        <w:jc w:val="both"/>
        <w:rPr>
          <w:rFonts w:ascii="Calibri" w:hAnsi="Calibri" w:cs="Calibri"/>
        </w:rPr>
      </w:pPr>
      <w:r w:rsidRPr="002D1354">
        <w:rPr>
          <w:rFonts w:ascii="Calibri" w:hAnsi="Calibri" w:cs="Calibri"/>
        </w:rPr>
        <w:t xml:space="preserve">Configured </w:t>
      </w:r>
      <w:proofErr w:type="spellStart"/>
      <w:r w:rsidRPr="002D1354">
        <w:rPr>
          <w:rFonts w:ascii="Calibri" w:hAnsi="Calibri" w:cs="Calibri"/>
        </w:rPr>
        <w:t>JMeter</w:t>
      </w:r>
      <w:proofErr w:type="spellEnd"/>
      <w:r w:rsidRPr="002D1354">
        <w:rPr>
          <w:rFonts w:ascii="Calibri" w:hAnsi="Calibri" w:cs="Calibri"/>
        </w:rPr>
        <w:t xml:space="preserve"> tests to simulate thousands of concurrent users, measure response times, and identify performance bottlenecks.</w:t>
      </w:r>
    </w:p>
    <w:p w14:paraId="4EBDA309" w14:textId="045C2D7B" w:rsidR="002D1354" w:rsidRPr="001D16F4" w:rsidRDefault="002D1354" w:rsidP="001D16F4">
      <w:pPr>
        <w:spacing w:after="0" w:line="360" w:lineRule="auto"/>
        <w:jc w:val="both"/>
        <w:rPr>
          <w:rFonts w:ascii="Calibri" w:hAnsi="Calibri" w:cs="Calibri"/>
          <w:b/>
          <w:sz w:val="24"/>
          <w:szCs w:val="24"/>
        </w:rPr>
      </w:pPr>
      <w:r w:rsidRPr="002D1354">
        <w:rPr>
          <w:rFonts w:ascii="Calibri" w:hAnsi="Calibri" w:cs="Calibri"/>
          <w:b/>
          <w:sz w:val="24"/>
          <w:szCs w:val="24"/>
        </w:rPr>
        <w:t xml:space="preserve">Vulnerability Scanning Using </w:t>
      </w:r>
      <w:proofErr w:type="spellStart"/>
      <w:r w:rsidRPr="002D1354">
        <w:rPr>
          <w:rFonts w:ascii="Calibri" w:hAnsi="Calibri" w:cs="Calibri"/>
          <w:b/>
          <w:sz w:val="24"/>
          <w:szCs w:val="24"/>
        </w:rPr>
        <w:t>Snyk</w:t>
      </w:r>
      <w:proofErr w:type="spellEnd"/>
      <w:r w:rsidRPr="002D1354">
        <w:rPr>
          <w:rFonts w:ascii="Calibri" w:hAnsi="Calibri" w:cs="Calibri"/>
          <w:b/>
          <w:sz w:val="24"/>
          <w:szCs w:val="24"/>
        </w:rPr>
        <w:t xml:space="preserve"> in Azure DevOps </w:t>
      </w:r>
    </w:p>
    <w:p w14:paraId="5C246AAB" w14:textId="77777777" w:rsidR="002D1354" w:rsidRPr="002D1354" w:rsidRDefault="002D1354" w:rsidP="001D16F4">
      <w:pPr>
        <w:pStyle w:val="ListParagraph"/>
        <w:numPr>
          <w:ilvl w:val="0"/>
          <w:numId w:val="19"/>
        </w:numPr>
        <w:spacing w:after="0" w:line="360" w:lineRule="auto"/>
        <w:rPr>
          <w:rFonts w:ascii="Calibri" w:hAnsi="Calibri" w:cs="Calibri"/>
        </w:rPr>
      </w:pPr>
      <w:r w:rsidRPr="002D1354">
        <w:rPr>
          <w:rFonts w:ascii="Calibri" w:hAnsi="Calibri" w:cs="Calibri"/>
        </w:rPr>
        <w:t xml:space="preserve">Integrated </w:t>
      </w:r>
      <w:proofErr w:type="spellStart"/>
      <w:r w:rsidRPr="002D1354">
        <w:rPr>
          <w:rFonts w:ascii="Calibri" w:hAnsi="Calibri" w:cs="Calibri"/>
        </w:rPr>
        <w:t>Snyk</w:t>
      </w:r>
      <w:proofErr w:type="spellEnd"/>
      <w:r w:rsidRPr="002D1354">
        <w:rPr>
          <w:rFonts w:ascii="Calibri" w:hAnsi="Calibri" w:cs="Calibri"/>
        </w:rPr>
        <w:t xml:space="preserve"> into Azure DevOps pipelines </w:t>
      </w:r>
      <w:proofErr w:type="gramStart"/>
      <w:r w:rsidRPr="002D1354">
        <w:rPr>
          <w:rFonts w:ascii="Calibri" w:hAnsi="Calibri" w:cs="Calibri"/>
        </w:rPr>
        <w:t>to automatically scan</w:t>
      </w:r>
      <w:proofErr w:type="gramEnd"/>
      <w:r w:rsidRPr="002D1354">
        <w:rPr>
          <w:rFonts w:ascii="Calibri" w:hAnsi="Calibri" w:cs="Calibri"/>
        </w:rPr>
        <w:t xml:space="preserve"> application dependencies and container images for known vulnerabilities.</w:t>
      </w:r>
    </w:p>
    <w:p w14:paraId="0FBD7FFF" w14:textId="6C6B71EC" w:rsidR="001D16F4" w:rsidRPr="001D16F4" w:rsidRDefault="002D1354" w:rsidP="001D16F4">
      <w:pPr>
        <w:pStyle w:val="ListParagraph"/>
        <w:numPr>
          <w:ilvl w:val="0"/>
          <w:numId w:val="19"/>
        </w:numPr>
        <w:spacing w:after="0" w:line="360" w:lineRule="auto"/>
        <w:jc w:val="both"/>
        <w:rPr>
          <w:rFonts w:ascii="Calibri" w:hAnsi="Calibri" w:cs="Calibri"/>
        </w:rPr>
      </w:pPr>
      <w:r w:rsidRPr="002D1354">
        <w:rPr>
          <w:rFonts w:ascii="Calibri" w:hAnsi="Calibri" w:cs="Calibri"/>
        </w:rPr>
        <w:t>Configured policy rules to block builds that include high-severity vulnerabilities or license issues.</w:t>
      </w:r>
    </w:p>
    <w:p w14:paraId="4E265E2F" w14:textId="0D7932FD" w:rsidR="002D1354" w:rsidRPr="001D16F4" w:rsidRDefault="002D1354" w:rsidP="001D16F4">
      <w:pPr>
        <w:spacing w:after="0" w:line="360" w:lineRule="auto"/>
        <w:jc w:val="both"/>
        <w:rPr>
          <w:rFonts w:ascii="Calibri" w:hAnsi="Calibri" w:cs="Calibri"/>
          <w:b/>
          <w:sz w:val="24"/>
          <w:szCs w:val="24"/>
        </w:rPr>
      </w:pPr>
      <w:r w:rsidRPr="002D1354">
        <w:rPr>
          <w:rFonts w:ascii="Calibri" w:hAnsi="Calibri" w:cs="Calibri"/>
          <w:b/>
          <w:sz w:val="24"/>
          <w:szCs w:val="24"/>
        </w:rPr>
        <w:t xml:space="preserve">Cross-Cloud Identity Integration (Azure AD + AWS SSO) </w:t>
      </w:r>
    </w:p>
    <w:p w14:paraId="30F7FD94" w14:textId="77777777" w:rsidR="002D1354" w:rsidRPr="001D16F4" w:rsidRDefault="002D1354" w:rsidP="002D1354">
      <w:pPr>
        <w:pStyle w:val="ListParagraph"/>
        <w:numPr>
          <w:ilvl w:val="0"/>
          <w:numId w:val="20"/>
        </w:numPr>
        <w:spacing w:after="0" w:line="360" w:lineRule="auto"/>
        <w:jc w:val="both"/>
        <w:rPr>
          <w:rFonts w:ascii="Calibri" w:hAnsi="Calibri" w:cs="Calibri"/>
        </w:rPr>
      </w:pPr>
      <w:r w:rsidRPr="001D16F4">
        <w:rPr>
          <w:rFonts w:ascii="Calibri" w:hAnsi="Calibri" w:cs="Calibri"/>
        </w:rPr>
        <w:t>Integrated Azure Active Directory with AWS IAM Identity Center (SSO) for centralized identity management and Single Sign-On.</w:t>
      </w:r>
    </w:p>
    <w:p w14:paraId="34C7DBB3" w14:textId="66230099" w:rsidR="002D1354" w:rsidRDefault="002D1354" w:rsidP="002D1354">
      <w:pPr>
        <w:pStyle w:val="ListParagraph"/>
        <w:numPr>
          <w:ilvl w:val="0"/>
          <w:numId w:val="20"/>
        </w:numPr>
        <w:spacing w:after="0" w:line="360" w:lineRule="auto"/>
        <w:jc w:val="both"/>
        <w:rPr>
          <w:rFonts w:ascii="Calibri" w:hAnsi="Calibri" w:cs="Calibri"/>
        </w:rPr>
      </w:pPr>
      <w:r w:rsidRPr="001D16F4">
        <w:rPr>
          <w:rFonts w:ascii="Calibri" w:hAnsi="Calibri" w:cs="Calibri"/>
        </w:rPr>
        <w:t>Configured SAML-based SSO and SCIM provisioning to automate user synchronization between Azure AD and AWS.</w:t>
      </w:r>
    </w:p>
    <w:p w14:paraId="67DAC984" w14:textId="77777777" w:rsidR="00775C4C" w:rsidRPr="001D16F4" w:rsidRDefault="00775C4C" w:rsidP="00775C4C">
      <w:pPr>
        <w:pStyle w:val="ListParagraph"/>
        <w:spacing w:after="0" w:line="360" w:lineRule="auto"/>
        <w:jc w:val="both"/>
        <w:rPr>
          <w:rFonts w:ascii="Calibri" w:hAnsi="Calibri" w:cs="Calibri"/>
        </w:rPr>
      </w:pPr>
    </w:p>
    <w:p w14:paraId="0DA39E35" w14:textId="66B842FC" w:rsidR="002D1354" w:rsidRPr="002D1354" w:rsidRDefault="002D1354" w:rsidP="001D16F4">
      <w:pPr>
        <w:spacing w:after="0" w:line="360" w:lineRule="auto"/>
        <w:jc w:val="both"/>
        <w:rPr>
          <w:rFonts w:ascii="Calibri" w:hAnsi="Calibri" w:cs="Calibri"/>
          <w:b/>
          <w:sz w:val="24"/>
          <w:szCs w:val="24"/>
        </w:rPr>
      </w:pPr>
      <w:r w:rsidRPr="002D1354">
        <w:rPr>
          <w:rFonts w:ascii="Calibri" w:hAnsi="Calibri" w:cs="Calibri"/>
          <w:b/>
          <w:sz w:val="24"/>
          <w:szCs w:val="24"/>
        </w:rPr>
        <w:lastRenderedPageBreak/>
        <w:t xml:space="preserve">AWS S3 Object Access Restriction using IAM </w:t>
      </w:r>
    </w:p>
    <w:p w14:paraId="58F92208" w14:textId="77777777" w:rsidR="002D1354" w:rsidRPr="002D1354" w:rsidRDefault="002D1354" w:rsidP="002D1354">
      <w:pPr>
        <w:pStyle w:val="ListParagraph"/>
        <w:numPr>
          <w:ilvl w:val="0"/>
          <w:numId w:val="21"/>
        </w:numPr>
        <w:spacing w:after="0" w:line="360" w:lineRule="auto"/>
        <w:jc w:val="both"/>
        <w:rPr>
          <w:rFonts w:ascii="Calibri" w:hAnsi="Calibri" w:cs="Calibri"/>
        </w:rPr>
      </w:pPr>
      <w:r w:rsidRPr="002D1354">
        <w:rPr>
          <w:rFonts w:ascii="Calibri" w:hAnsi="Calibri" w:cs="Calibri"/>
        </w:rPr>
        <w:t>Designed and enforced least privilege IAM policies to restrict S3 object access based on IP, VPC, and MFA conditions.</w:t>
      </w:r>
    </w:p>
    <w:p w14:paraId="689B7162" w14:textId="77777777" w:rsidR="002D1354" w:rsidRPr="002D1354" w:rsidRDefault="002D1354" w:rsidP="002D1354">
      <w:pPr>
        <w:pStyle w:val="ListParagraph"/>
        <w:numPr>
          <w:ilvl w:val="0"/>
          <w:numId w:val="21"/>
        </w:numPr>
        <w:spacing w:after="0" w:line="360" w:lineRule="auto"/>
        <w:jc w:val="both"/>
        <w:rPr>
          <w:rFonts w:ascii="Calibri" w:hAnsi="Calibri" w:cs="Calibri"/>
        </w:rPr>
      </w:pPr>
      <w:r w:rsidRPr="002D1354">
        <w:rPr>
          <w:rFonts w:ascii="Calibri" w:hAnsi="Calibri" w:cs="Calibri"/>
        </w:rPr>
        <w:t>Used bucket policies and ACLs alongside IAM to strengthen data protection.</w:t>
      </w:r>
    </w:p>
    <w:p w14:paraId="413CF220" w14:textId="23C8FF9A" w:rsidR="002D1354" w:rsidRPr="001D16F4" w:rsidRDefault="002D1354" w:rsidP="001D16F4">
      <w:pPr>
        <w:spacing w:after="0" w:line="360" w:lineRule="auto"/>
        <w:jc w:val="both"/>
        <w:rPr>
          <w:rFonts w:ascii="Calibri" w:hAnsi="Calibri" w:cs="Calibri"/>
          <w:b/>
          <w:sz w:val="24"/>
          <w:szCs w:val="24"/>
        </w:rPr>
      </w:pPr>
      <w:r w:rsidRPr="002D1354">
        <w:rPr>
          <w:rFonts w:ascii="Calibri" w:hAnsi="Calibri" w:cs="Calibri"/>
          <w:b/>
          <w:sz w:val="24"/>
          <w:szCs w:val="24"/>
        </w:rPr>
        <w:t xml:space="preserve">AWS Service Control Policies (SCPs) Across Environments using Terraform </w:t>
      </w:r>
    </w:p>
    <w:p w14:paraId="5A218007" w14:textId="77777777" w:rsidR="002D1354" w:rsidRPr="001D16F4" w:rsidRDefault="002D1354" w:rsidP="001D16F4">
      <w:pPr>
        <w:pStyle w:val="ListParagraph"/>
        <w:numPr>
          <w:ilvl w:val="0"/>
          <w:numId w:val="22"/>
        </w:numPr>
        <w:spacing w:after="0" w:line="360" w:lineRule="auto"/>
        <w:jc w:val="both"/>
        <w:rPr>
          <w:rFonts w:ascii="Calibri" w:hAnsi="Calibri" w:cs="Calibri"/>
        </w:rPr>
      </w:pPr>
      <w:r w:rsidRPr="001D16F4">
        <w:rPr>
          <w:rFonts w:ascii="Calibri" w:hAnsi="Calibri" w:cs="Calibri"/>
        </w:rPr>
        <w:t>Defined and deployed SCPs at the AWS Organizations level to enforce governance and prevent unauthorized actions.</w:t>
      </w:r>
    </w:p>
    <w:p w14:paraId="5239748B" w14:textId="77777777" w:rsidR="002D1354" w:rsidRPr="001D16F4" w:rsidRDefault="002D1354" w:rsidP="001D16F4">
      <w:pPr>
        <w:pStyle w:val="ListParagraph"/>
        <w:numPr>
          <w:ilvl w:val="0"/>
          <w:numId w:val="22"/>
        </w:numPr>
        <w:spacing w:after="0" w:line="360" w:lineRule="auto"/>
        <w:jc w:val="both"/>
        <w:rPr>
          <w:rFonts w:ascii="Calibri" w:hAnsi="Calibri" w:cs="Calibri"/>
        </w:rPr>
      </w:pPr>
      <w:r w:rsidRPr="001D16F4">
        <w:rPr>
          <w:rFonts w:ascii="Calibri" w:hAnsi="Calibri" w:cs="Calibri"/>
        </w:rPr>
        <w:t xml:space="preserve">Restricted critical operations such as disabling </w:t>
      </w:r>
      <w:proofErr w:type="spellStart"/>
      <w:r w:rsidRPr="001D16F4">
        <w:rPr>
          <w:rFonts w:ascii="Calibri" w:hAnsi="Calibri" w:cs="Calibri"/>
        </w:rPr>
        <w:t>CloudTrail</w:t>
      </w:r>
      <w:proofErr w:type="spellEnd"/>
      <w:r w:rsidRPr="001D16F4">
        <w:rPr>
          <w:rFonts w:ascii="Calibri" w:hAnsi="Calibri" w:cs="Calibri"/>
        </w:rPr>
        <w:t>, deleting IAM roles, creating public S3 buckets, and modifying EC2 instances or Lambda functions.</w:t>
      </w:r>
    </w:p>
    <w:p w14:paraId="0138D6D6" w14:textId="77777777" w:rsidR="002D1354" w:rsidRPr="001D16F4" w:rsidRDefault="002D1354" w:rsidP="001D16F4">
      <w:pPr>
        <w:pStyle w:val="ListParagraph"/>
        <w:numPr>
          <w:ilvl w:val="0"/>
          <w:numId w:val="22"/>
        </w:numPr>
        <w:spacing w:after="0" w:line="360" w:lineRule="auto"/>
        <w:jc w:val="both"/>
        <w:rPr>
          <w:rFonts w:ascii="Calibri" w:hAnsi="Calibri" w:cs="Calibri"/>
        </w:rPr>
      </w:pPr>
      <w:r w:rsidRPr="001D16F4">
        <w:rPr>
          <w:rFonts w:ascii="Calibri" w:hAnsi="Calibri" w:cs="Calibri"/>
        </w:rPr>
        <w:t xml:space="preserve">Enforced encryption, deletion protection, and access control across services like S3, RDS, </w:t>
      </w:r>
      <w:proofErr w:type="spellStart"/>
      <w:r w:rsidRPr="001D16F4">
        <w:rPr>
          <w:rFonts w:ascii="Calibri" w:hAnsi="Calibri" w:cs="Calibri"/>
        </w:rPr>
        <w:t>DynamoDB</w:t>
      </w:r>
      <w:proofErr w:type="spellEnd"/>
      <w:r w:rsidRPr="001D16F4">
        <w:rPr>
          <w:rFonts w:ascii="Calibri" w:hAnsi="Calibri" w:cs="Calibri"/>
        </w:rPr>
        <w:t>, KMS, Secrets Manager, and EKS/ECS.</w:t>
      </w:r>
    </w:p>
    <w:p w14:paraId="336601D7" w14:textId="156FA019" w:rsidR="002D1354" w:rsidRPr="001D16F4" w:rsidRDefault="002D1354" w:rsidP="001D16F4">
      <w:pPr>
        <w:spacing w:after="0" w:line="360" w:lineRule="auto"/>
        <w:jc w:val="both"/>
        <w:rPr>
          <w:rFonts w:ascii="Times New Roman" w:hAnsi="Times New Roman" w:cs="Times New Roman"/>
        </w:rPr>
      </w:pPr>
      <w:r w:rsidRPr="001D16F4">
        <w:rPr>
          <w:rFonts w:ascii="Calibri" w:hAnsi="Calibri" w:cs="Calibri"/>
          <w:b/>
          <w:sz w:val="24"/>
          <w:szCs w:val="24"/>
        </w:rPr>
        <w:t>AWS ETL Pipeline Implementation using Glue</w:t>
      </w:r>
      <w:r w:rsidRPr="001D16F4">
        <w:rPr>
          <w:rFonts w:ascii="Times New Roman" w:hAnsi="Times New Roman" w:cs="Times New Roman"/>
        </w:rPr>
        <w:t xml:space="preserve"> </w:t>
      </w:r>
    </w:p>
    <w:p w14:paraId="6B615F0F" w14:textId="77777777" w:rsidR="002D1354" w:rsidRPr="001D16F4" w:rsidRDefault="002D1354" w:rsidP="001D16F4">
      <w:pPr>
        <w:pStyle w:val="ListParagraph"/>
        <w:numPr>
          <w:ilvl w:val="0"/>
          <w:numId w:val="23"/>
        </w:numPr>
        <w:spacing w:after="0" w:line="360" w:lineRule="auto"/>
        <w:jc w:val="both"/>
        <w:rPr>
          <w:rFonts w:ascii="Calibri" w:hAnsi="Calibri" w:cs="Calibri"/>
        </w:rPr>
      </w:pPr>
      <w:r w:rsidRPr="001D16F4">
        <w:rPr>
          <w:rFonts w:ascii="Calibri" w:hAnsi="Calibri" w:cs="Calibri"/>
        </w:rPr>
        <w:t xml:space="preserve">Built end-to-end ETL pipelines using AWS Glue crawlers, </w:t>
      </w:r>
      <w:proofErr w:type="spellStart"/>
      <w:r w:rsidRPr="001D16F4">
        <w:rPr>
          <w:rFonts w:ascii="Calibri" w:hAnsi="Calibri" w:cs="Calibri"/>
        </w:rPr>
        <w:t>PySpark</w:t>
      </w:r>
      <w:proofErr w:type="spellEnd"/>
      <w:r w:rsidRPr="001D16F4">
        <w:rPr>
          <w:rFonts w:ascii="Calibri" w:hAnsi="Calibri" w:cs="Calibri"/>
        </w:rPr>
        <w:t xml:space="preserve"> scripts, and S3 storage.</w:t>
      </w:r>
    </w:p>
    <w:p w14:paraId="1188A702" w14:textId="77777777" w:rsidR="002D1354" w:rsidRPr="001D16F4" w:rsidRDefault="002D1354" w:rsidP="001D16F4">
      <w:pPr>
        <w:pStyle w:val="ListParagraph"/>
        <w:numPr>
          <w:ilvl w:val="0"/>
          <w:numId w:val="23"/>
        </w:numPr>
        <w:spacing w:after="0" w:line="360" w:lineRule="auto"/>
        <w:jc w:val="both"/>
        <w:rPr>
          <w:rFonts w:ascii="Calibri" w:hAnsi="Calibri" w:cs="Calibri"/>
        </w:rPr>
      </w:pPr>
      <w:r w:rsidRPr="001D16F4">
        <w:rPr>
          <w:rFonts w:ascii="Calibri" w:hAnsi="Calibri" w:cs="Calibri"/>
        </w:rPr>
        <w:t xml:space="preserve">Automated job scheduling with </w:t>
      </w:r>
      <w:proofErr w:type="spellStart"/>
      <w:r w:rsidRPr="001D16F4">
        <w:rPr>
          <w:rFonts w:ascii="Calibri" w:hAnsi="Calibri" w:cs="Calibri"/>
        </w:rPr>
        <w:t>EventBridge</w:t>
      </w:r>
      <w:proofErr w:type="spellEnd"/>
      <w:r w:rsidRPr="001D16F4">
        <w:rPr>
          <w:rFonts w:ascii="Calibri" w:hAnsi="Calibri" w:cs="Calibri"/>
        </w:rPr>
        <w:t xml:space="preserve"> and Lambda; enforced data governance using AWS Lake Formation.</w:t>
      </w:r>
    </w:p>
    <w:p w14:paraId="427BA236" w14:textId="77777777" w:rsidR="002D1354" w:rsidRPr="001D16F4" w:rsidRDefault="002D1354" w:rsidP="001D16F4">
      <w:pPr>
        <w:pStyle w:val="ListParagraph"/>
        <w:numPr>
          <w:ilvl w:val="0"/>
          <w:numId w:val="23"/>
        </w:numPr>
        <w:spacing w:after="0" w:line="360" w:lineRule="auto"/>
        <w:jc w:val="both"/>
        <w:rPr>
          <w:rFonts w:ascii="Calibri" w:hAnsi="Calibri" w:cs="Calibri"/>
        </w:rPr>
      </w:pPr>
      <w:r w:rsidRPr="001D16F4">
        <w:rPr>
          <w:rFonts w:ascii="Calibri" w:hAnsi="Calibri" w:cs="Calibri"/>
        </w:rPr>
        <w:t>Optimized query performance using Apache Parquet and ORC formats.</w:t>
      </w:r>
    </w:p>
    <w:p w14:paraId="651DB9D2" w14:textId="4786EED5" w:rsidR="002D1354" w:rsidRPr="001D16F4" w:rsidRDefault="002D1354" w:rsidP="001D16F4">
      <w:pPr>
        <w:spacing w:after="0" w:line="360" w:lineRule="auto"/>
        <w:jc w:val="both"/>
        <w:rPr>
          <w:rFonts w:ascii="Calibri" w:hAnsi="Calibri" w:cs="Calibri"/>
          <w:b/>
          <w:sz w:val="24"/>
          <w:szCs w:val="24"/>
        </w:rPr>
      </w:pPr>
      <w:r w:rsidRPr="001D16F4">
        <w:rPr>
          <w:rFonts w:ascii="Calibri" w:hAnsi="Calibri" w:cs="Calibri"/>
          <w:b/>
          <w:sz w:val="24"/>
          <w:szCs w:val="24"/>
        </w:rPr>
        <w:t xml:space="preserve">FedRAMP Moderate/High Compliance on AWS </w:t>
      </w:r>
      <w:proofErr w:type="spellStart"/>
      <w:r w:rsidRPr="001D16F4">
        <w:rPr>
          <w:rFonts w:ascii="Calibri" w:hAnsi="Calibri" w:cs="Calibri"/>
          <w:b/>
          <w:sz w:val="24"/>
          <w:szCs w:val="24"/>
        </w:rPr>
        <w:t>GovCloud</w:t>
      </w:r>
      <w:proofErr w:type="spellEnd"/>
      <w:r w:rsidRPr="001D16F4">
        <w:rPr>
          <w:rFonts w:ascii="Calibri" w:hAnsi="Calibri" w:cs="Calibri"/>
          <w:b/>
          <w:sz w:val="24"/>
          <w:szCs w:val="24"/>
        </w:rPr>
        <w:t xml:space="preserve"> using Terraform </w:t>
      </w:r>
    </w:p>
    <w:p w14:paraId="406E9B49" w14:textId="77777777" w:rsidR="002D1354" w:rsidRPr="001D16F4" w:rsidRDefault="002D1354" w:rsidP="001D16F4">
      <w:pPr>
        <w:pStyle w:val="ListParagraph"/>
        <w:numPr>
          <w:ilvl w:val="0"/>
          <w:numId w:val="24"/>
        </w:numPr>
        <w:spacing w:after="0" w:line="360" w:lineRule="auto"/>
        <w:jc w:val="both"/>
        <w:rPr>
          <w:rFonts w:ascii="Calibri" w:hAnsi="Calibri" w:cs="Calibri"/>
        </w:rPr>
      </w:pPr>
      <w:r w:rsidRPr="001D16F4">
        <w:rPr>
          <w:rFonts w:ascii="Calibri" w:hAnsi="Calibri" w:cs="Calibri"/>
        </w:rPr>
        <w:t xml:space="preserve">Deployed FedRAMP-compliant architectures in AWS </w:t>
      </w:r>
      <w:proofErr w:type="spellStart"/>
      <w:r w:rsidRPr="001D16F4">
        <w:rPr>
          <w:rFonts w:ascii="Calibri" w:hAnsi="Calibri" w:cs="Calibri"/>
        </w:rPr>
        <w:t>GovCloud</w:t>
      </w:r>
      <w:proofErr w:type="spellEnd"/>
      <w:r w:rsidRPr="001D16F4">
        <w:rPr>
          <w:rFonts w:ascii="Calibri" w:hAnsi="Calibri" w:cs="Calibri"/>
        </w:rPr>
        <w:t xml:space="preserve"> using Terraform for infrastructure automation.</w:t>
      </w:r>
    </w:p>
    <w:p w14:paraId="6E480BDE" w14:textId="77777777" w:rsidR="002D1354" w:rsidRPr="001D16F4" w:rsidRDefault="002D1354" w:rsidP="001D16F4">
      <w:pPr>
        <w:pStyle w:val="ListParagraph"/>
        <w:numPr>
          <w:ilvl w:val="0"/>
          <w:numId w:val="24"/>
        </w:numPr>
        <w:spacing w:after="0" w:line="360" w:lineRule="auto"/>
        <w:jc w:val="both"/>
        <w:rPr>
          <w:rFonts w:ascii="Calibri" w:hAnsi="Calibri" w:cs="Calibri"/>
        </w:rPr>
      </w:pPr>
      <w:r w:rsidRPr="001D16F4">
        <w:rPr>
          <w:rFonts w:ascii="Calibri" w:hAnsi="Calibri" w:cs="Calibri"/>
        </w:rPr>
        <w:t>Configured strict IAM roles, SCPs, VPCs, Security Groups, and KMS encryption-at-rest.</w:t>
      </w:r>
    </w:p>
    <w:p w14:paraId="1D061A0B" w14:textId="5CFC475F" w:rsidR="005B58DF" w:rsidRPr="001D16F4" w:rsidRDefault="002D1354" w:rsidP="001D16F4">
      <w:pPr>
        <w:pStyle w:val="ListParagraph"/>
        <w:numPr>
          <w:ilvl w:val="0"/>
          <w:numId w:val="24"/>
        </w:numPr>
        <w:spacing w:after="0" w:line="360" w:lineRule="auto"/>
        <w:jc w:val="both"/>
        <w:rPr>
          <w:rFonts w:ascii="Calibri" w:hAnsi="Calibri" w:cs="Calibri"/>
        </w:rPr>
      </w:pPr>
      <w:r w:rsidRPr="001D16F4">
        <w:rPr>
          <w:rFonts w:ascii="Calibri" w:hAnsi="Calibri" w:cs="Calibri"/>
        </w:rPr>
        <w:t xml:space="preserve">Integrated AWS Shield and WAF for advanced threat protection and </w:t>
      </w:r>
      <w:proofErr w:type="spellStart"/>
      <w:r w:rsidRPr="001D16F4">
        <w:rPr>
          <w:rFonts w:ascii="Calibri" w:hAnsi="Calibri" w:cs="Calibri"/>
        </w:rPr>
        <w:t>DDoS</w:t>
      </w:r>
      <w:proofErr w:type="spellEnd"/>
      <w:r w:rsidRPr="001D16F4">
        <w:rPr>
          <w:rFonts w:ascii="Calibri" w:hAnsi="Calibri" w:cs="Calibri"/>
        </w:rPr>
        <w:t xml:space="preserve"> mitigation.</w:t>
      </w:r>
    </w:p>
    <w:p w14:paraId="0A849E42" w14:textId="367CC461" w:rsidR="005B58DF" w:rsidRPr="005B58DF" w:rsidRDefault="005B58DF" w:rsidP="005F1CA4">
      <w:pPr>
        <w:spacing w:after="0" w:line="276" w:lineRule="auto"/>
        <w:jc w:val="both"/>
        <w:rPr>
          <w:rFonts w:ascii="Times New Roman" w:hAnsi="Times New Roman" w:cs="Times New Roman"/>
          <w:b/>
          <w:sz w:val="24"/>
          <w:szCs w:val="24"/>
        </w:rPr>
      </w:pPr>
    </w:p>
    <w:p w14:paraId="05DD34BC" w14:textId="44631B6D" w:rsidR="0053038A" w:rsidRPr="0053038A" w:rsidRDefault="0053038A" w:rsidP="0053038A">
      <w:pPr>
        <w:rPr>
          <w:sz w:val="24"/>
          <w:szCs w:val="24"/>
        </w:rPr>
      </w:pPr>
      <w:r>
        <w:rPr>
          <w:rFonts w:ascii="Times New Roman" w:hAnsi="Times New Roman" w:cs="Times New Roman"/>
          <w:b/>
          <w:noProof/>
          <w:u w:val="single"/>
        </w:rPr>
        <mc:AlternateContent>
          <mc:Choice Requires="wps">
            <w:drawing>
              <wp:anchor distT="0" distB="0" distL="114300" distR="114300" simplePos="0" relativeHeight="251663360" behindDoc="0" locked="0" layoutInCell="1" allowOverlap="1" wp14:anchorId="291FFFCA" wp14:editId="4BA49E08">
                <wp:simplePos x="0" y="0"/>
                <wp:positionH relativeFrom="column">
                  <wp:posOffset>0</wp:posOffset>
                </wp:positionH>
                <wp:positionV relativeFrom="paragraph">
                  <wp:posOffset>0</wp:posOffset>
                </wp:positionV>
                <wp:extent cx="5848709" cy="25880"/>
                <wp:effectExtent l="0" t="0" r="19050" b="31750"/>
                <wp:wrapNone/>
                <wp:docPr id="3" name="Straight Connector 3"/>
                <wp:cNvGraphicFramePr/>
                <a:graphic xmlns:a="http://schemas.openxmlformats.org/drawingml/2006/main">
                  <a:graphicData uri="http://schemas.microsoft.com/office/word/2010/wordprocessingShape">
                    <wps:wsp>
                      <wps:cNvCnPr/>
                      <wps:spPr>
                        <a:xfrm>
                          <a:off x="0" y="0"/>
                          <a:ext cx="5848709" cy="2588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1286D27" id="Straight Connector 3"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0" to="460.5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" strokecolor="black [3200]" strokeweight=".5pt">
                <v:stroke joinstyle="miter"/>
              </v:line>
            </w:pict>
          </mc:Fallback>
        </mc:AlternateContent>
      </w:r>
    </w:p>
    <w:p w14:paraId="47A6286E" w14:textId="38CE0C88" w:rsidR="0053038A" w:rsidRPr="001D16F4" w:rsidRDefault="0053038A" w:rsidP="0053038A">
      <w:pPr>
        <w:rPr>
          <w:rFonts w:ascii="Calibri" w:hAnsi="Calibri" w:cs="Calibri"/>
          <w:b/>
          <w:sz w:val="24"/>
          <w:szCs w:val="24"/>
        </w:rPr>
      </w:pPr>
      <w:r w:rsidRPr="001D16F4">
        <w:rPr>
          <w:rFonts w:ascii="Calibri" w:hAnsi="Calibri" w:cs="Calibri"/>
          <w:b/>
          <w:sz w:val="24"/>
          <w:szCs w:val="24"/>
        </w:rPr>
        <w:t>EDUCATION</w:t>
      </w:r>
    </w:p>
    <w:p w14:paraId="54425770" w14:textId="0FB1E3CC" w:rsidR="0053038A" w:rsidRPr="001D16F4" w:rsidRDefault="0053038A" w:rsidP="0053038A">
      <w:pPr>
        <w:pStyle w:val="ListParagraph"/>
        <w:numPr>
          <w:ilvl w:val="0"/>
          <w:numId w:val="13"/>
        </w:numPr>
        <w:rPr>
          <w:rFonts w:ascii="Calibri" w:hAnsi="Calibri" w:cs="Calibri"/>
        </w:rPr>
      </w:pPr>
      <w:r w:rsidRPr="001D16F4">
        <w:rPr>
          <w:rFonts w:ascii="Calibri" w:hAnsi="Calibri" w:cs="Calibri"/>
        </w:rPr>
        <w:t xml:space="preserve">BS Computer Science  - The University of </w:t>
      </w:r>
      <w:r w:rsidR="00D604DB" w:rsidRPr="001D16F4">
        <w:rPr>
          <w:rFonts w:ascii="Calibri" w:hAnsi="Calibri" w:cs="Calibri"/>
        </w:rPr>
        <w:t>Faisalabad</w:t>
      </w:r>
      <w:r w:rsidRPr="001D16F4">
        <w:rPr>
          <w:rFonts w:ascii="Calibri" w:hAnsi="Calibri" w:cs="Calibri"/>
        </w:rPr>
        <w:t>, FSD, 2019</w:t>
      </w:r>
    </w:p>
    <w:p w14:paraId="7F0822E2" w14:textId="19A87607" w:rsidR="0053038A" w:rsidRPr="001D16F4" w:rsidRDefault="0053038A" w:rsidP="0053038A">
      <w:pPr>
        <w:rPr>
          <w:rFonts w:ascii="Calibri" w:hAnsi="Calibri" w:cs="Calibri"/>
          <w:b/>
          <w:sz w:val="24"/>
          <w:szCs w:val="24"/>
        </w:rPr>
      </w:pPr>
      <w:r w:rsidRPr="001D16F4">
        <w:rPr>
          <w:rFonts w:ascii="Calibri" w:hAnsi="Calibri" w:cs="Calibri"/>
          <w:b/>
          <w:sz w:val="24"/>
          <w:szCs w:val="24"/>
        </w:rPr>
        <w:t>Certification</w:t>
      </w:r>
    </w:p>
    <w:p w14:paraId="3763E23E" w14:textId="0E7DB199" w:rsidR="0053038A" w:rsidRPr="001D16F4" w:rsidRDefault="0053038A" w:rsidP="0053038A">
      <w:pPr>
        <w:pStyle w:val="ListParagraph"/>
        <w:numPr>
          <w:ilvl w:val="0"/>
          <w:numId w:val="13"/>
        </w:numPr>
        <w:rPr>
          <w:rFonts w:ascii="Calibri" w:hAnsi="Calibri" w:cs="Calibri"/>
        </w:rPr>
      </w:pPr>
      <w:r w:rsidRPr="001D16F4">
        <w:rPr>
          <w:rFonts w:ascii="Calibri" w:hAnsi="Calibri" w:cs="Calibri"/>
        </w:rPr>
        <w:t>Terraform Certified</w:t>
      </w:r>
      <w:r w:rsidR="00D604DB" w:rsidRPr="001D16F4">
        <w:rPr>
          <w:rFonts w:ascii="Calibri" w:hAnsi="Calibri" w:cs="Calibri"/>
        </w:rPr>
        <w:t xml:space="preserve"> 2023-2025</w:t>
      </w:r>
    </w:p>
    <w:p w14:paraId="0DEB3753" w14:textId="4AE66EC4" w:rsidR="0053038A" w:rsidRPr="001D16F4" w:rsidRDefault="0053038A" w:rsidP="0053038A">
      <w:pPr>
        <w:pStyle w:val="ListParagraph"/>
        <w:numPr>
          <w:ilvl w:val="0"/>
          <w:numId w:val="13"/>
        </w:numPr>
        <w:rPr>
          <w:rFonts w:ascii="Calibri" w:hAnsi="Calibri" w:cs="Calibri"/>
        </w:rPr>
      </w:pPr>
      <w:proofErr w:type="spellStart"/>
      <w:r w:rsidRPr="001D16F4">
        <w:rPr>
          <w:rFonts w:ascii="Calibri" w:hAnsi="Calibri" w:cs="Calibri"/>
        </w:rPr>
        <w:t>DataDog</w:t>
      </w:r>
      <w:proofErr w:type="spellEnd"/>
      <w:r w:rsidRPr="001D16F4">
        <w:rPr>
          <w:rFonts w:ascii="Calibri" w:hAnsi="Calibri" w:cs="Calibri"/>
        </w:rPr>
        <w:t xml:space="preserve"> Certified </w:t>
      </w:r>
      <w:r w:rsidR="00D604DB" w:rsidRPr="001D16F4">
        <w:rPr>
          <w:rFonts w:ascii="Calibri" w:hAnsi="Calibri" w:cs="Calibri"/>
        </w:rPr>
        <w:t>2023-2025</w:t>
      </w:r>
    </w:p>
    <w:p w14:paraId="6128EC86" w14:textId="46EF841A" w:rsidR="00574BF1" w:rsidRPr="001D16F4" w:rsidRDefault="0053038A" w:rsidP="003D4AB0">
      <w:pPr>
        <w:pStyle w:val="ListParagraph"/>
        <w:numPr>
          <w:ilvl w:val="0"/>
          <w:numId w:val="13"/>
        </w:numPr>
        <w:rPr>
          <w:rFonts w:ascii="Calibri" w:hAnsi="Calibri" w:cs="Calibri"/>
        </w:rPr>
      </w:pPr>
      <w:r w:rsidRPr="001D16F4">
        <w:rPr>
          <w:rFonts w:ascii="Calibri" w:hAnsi="Calibri" w:cs="Calibri"/>
        </w:rPr>
        <w:t>AWS Computing Certified</w:t>
      </w:r>
      <w:r w:rsidR="00D604DB" w:rsidRPr="001D16F4">
        <w:rPr>
          <w:rFonts w:ascii="Calibri" w:hAnsi="Calibri" w:cs="Calibri"/>
        </w:rPr>
        <w:t xml:space="preserve"> 2023-2025</w:t>
      </w:r>
    </w:p>
    <w:sectPr w:rsidR="00574BF1" w:rsidRPr="001D16F4" w:rsidSect="008317E2">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B86ABB"/>
    <w:multiLevelType w:val="hybridMultilevel"/>
    <w:tmpl w:val="CB3C69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6002B4"/>
    <w:multiLevelType w:val="hybridMultilevel"/>
    <w:tmpl w:val="16B0D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8E525B"/>
    <w:multiLevelType w:val="hybridMultilevel"/>
    <w:tmpl w:val="4ECA3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DE33CA0"/>
    <w:multiLevelType w:val="hybridMultilevel"/>
    <w:tmpl w:val="01D82D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2A13139"/>
    <w:multiLevelType w:val="hybridMultilevel"/>
    <w:tmpl w:val="15FE35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0D738C"/>
    <w:multiLevelType w:val="hybridMultilevel"/>
    <w:tmpl w:val="4B36C0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CBA7280"/>
    <w:multiLevelType w:val="hybridMultilevel"/>
    <w:tmpl w:val="B2EED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A9403B"/>
    <w:multiLevelType w:val="hybridMultilevel"/>
    <w:tmpl w:val="74D484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F9B51F0"/>
    <w:multiLevelType w:val="hybridMultilevel"/>
    <w:tmpl w:val="545CB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1017A3F"/>
    <w:multiLevelType w:val="hybridMultilevel"/>
    <w:tmpl w:val="902EAB3E"/>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0" w15:restartNumberingAfterBreak="0">
    <w:nsid w:val="47B76BB0"/>
    <w:multiLevelType w:val="hybridMultilevel"/>
    <w:tmpl w:val="373EAB94"/>
    <w:lvl w:ilvl="0" w:tplc="04090001">
      <w:start w:val="1"/>
      <w:numFmt w:val="bullet"/>
      <w:lvlText w:val=""/>
      <w:lvlJc w:val="left"/>
      <w:pPr>
        <w:ind w:left="1230" w:hanging="360"/>
      </w:pPr>
      <w:rPr>
        <w:rFonts w:ascii="Symbol" w:hAnsi="Symbol" w:hint="default"/>
      </w:rPr>
    </w:lvl>
    <w:lvl w:ilvl="1" w:tplc="04090003" w:tentative="1">
      <w:start w:val="1"/>
      <w:numFmt w:val="bullet"/>
      <w:lvlText w:val="o"/>
      <w:lvlJc w:val="left"/>
      <w:pPr>
        <w:ind w:left="1950" w:hanging="360"/>
      </w:pPr>
      <w:rPr>
        <w:rFonts w:ascii="Courier New" w:hAnsi="Courier New" w:cs="Courier New" w:hint="default"/>
      </w:rPr>
    </w:lvl>
    <w:lvl w:ilvl="2" w:tplc="04090005" w:tentative="1">
      <w:start w:val="1"/>
      <w:numFmt w:val="bullet"/>
      <w:lvlText w:val=""/>
      <w:lvlJc w:val="left"/>
      <w:pPr>
        <w:ind w:left="2670" w:hanging="360"/>
      </w:pPr>
      <w:rPr>
        <w:rFonts w:ascii="Wingdings" w:hAnsi="Wingdings" w:hint="default"/>
      </w:rPr>
    </w:lvl>
    <w:lvl w:ilvl="3" w:tplc="04090001" w:tentative="1">
      <w:start w:val="1"/>
      <w:numFmt w:val="bullet"/>
      <w:lvlText w:val=""/>
      <w:lvlJc w:val="left"/>
      <w:pPr>
        <w:ind w:left="3390" w:hanging="360"/>
      </w:pPr>
      <w:rPr>
        <w:rFonts w:ascii="Symbol" w:hAnsi="Symbol" w:hint="default"/>
      </w:rPr>
    </w:lvl>
    <w:lvl w:ilvl="4" w:tplc="04090003" w:tentative="1">
      <w:start w:val="1"/>
      <w:numFmt w:val="bullet"/>
      <w:lvlText w:val="o"/>
      <w:lvlJc w:val="left"/>
      <w:pPr>
        <w:ind w:left="4110" w:hanging="360"/>
      </w:pPr>
      <w:rPr>
        <w:rFonts w:ascii="Courier New" w:hAnsi="Courier New" w:cs="Courier New" w:hint="default"/>
      </w:rPr>
    </w:lvl>
    <w:lvl w:ilvl="5" w:tplc="04090005" w:tentative="1">
      <w:start w:val="1"/>
      <w:numFmt w:val="bullet"/>
      <w:lvlText w:val=""/>
      <w:lvlJc w:val="left"/>
      <w:pPr>
        <w:ind w:left="4830" w:hanging="360"/>
      </w:pPr>
      <w:rPr>
        <w:rFonts w:ascii="Wingdings" w:hAnsi="Wingdings" w:hint="default"/>
      </w:rPr>
    </w:lvl>
    <w:lvl w:ilvl="6" w:tplc="04090001" w:tentative="1">
      <w:start w:val="1"/>
      <w:numFmt w:val="bullet"/>
      <w:lvlText w:val=""/>
      <w:lvlJc w:val="left"/>
      <w:pPr>
        <w:ind w:left="5550" w:hanging="360"/>
      </w:pPr>
      <w:rPr>
        <w:rFonts w:ascii="Symbol" w:hAnsi="Symbol" w:hint="default"/>
      </w:rPr>
    </w:lvl>
    <w:lvl w:ilvl="7" w:tplc="04090003" w:tentative="1">
      <w:start w:val="1"/>
      <w:numFmt w:val="bullet"/>
      <w:lvlText w:val="o"/>
      <w:lvlJc w:val="left"/>
      <w:pPr>
        <w:ind w:left="6270" w:hanging="360"/>
      </w:pPr>
      <w:rPr>
        <w:rFonts w:ascii="Courier New" w:hAnsi="Courier New" w:cs="Courier New" w:hint="default"/>
      </w:rPr>
    </w:lvl>
    <w:lvl w:ilvl="8" w:tplc="04090005" w:tentative="1">
      <w:start w:val="1"/>
      <w:numFmt w:val="bullet"/>
      <w:lvlText w:val=""/>
      <w:lvlJc w:val="left"/>
      <w:pPr>
        <w:ind w:left="6990" w:hanging="360"/>
      </w:pPr>
      <w:rPr>
        <w:rFonts w:ascii="Wingdings" w:hAnsi="Wingdings" w:hint="default"/>
      </w:rPr>
    </w:lvl>
  </w:abstractNum>
  <w:abstractNum w:abstractNumId="11" w15:restartNumberingAfterBreak="0">
    <w:nsid w:val="4D4F1E91"/>
    <w:multiLevelType w:val="hybridMultilevel"/>
    <w:tmpl w:val="D4E4AC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0662E3B"/>
    <w:multiLevelType w:val="hybridMultilevel"/>
    <w:tmpl w:val="EA6851D6"/>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3" w15:restartNumberingAfterBreak="0">
    <w:nsid w:val="554A3696"/>
    <w:multiLevelType w:val="hybridMultilevel"/>
    <w:tmpl w:val="B0B23F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7906B7E"/>
    <w:multiLevelType w:val="hybridMultilevel"/>
    <w:tmpl w:val="2C5A00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EE66C1"/>
    <w:multiLevelType w:val="hybridMultilevel"/>
    <w:tmpl w:val="8E4EB9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3B7105"/>
    <w:multiLevelType w:val="hybridMultilevel"/>
    <w:tmpl w:val="30D480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6115A52"/>
    <w:multiLevelType w:val="hybridMultilevel"/>
    <w:tmpl w:val="A63CF66E"/>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8" w15:restartNumberingAfterBreak="0">
    <w:nsid w:val="68821B02"/>
    <w:multiLevelType w:val="hybridMultilevel"/>
    <w:tmpl w:val="9ECC77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B43909"/>
    <w:multiLevelType w:val="hybridMultilevel"/>
    <w:tmpl w:val="7EE489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DEA01DE"/>
    <w:multiLevelType w:val="hybridMultilevel"/>
    <w:tmpl w:val="9320CF84"/>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21" w15:restartNumberingAfterBreak="0">
    <w:nsid w:val="6F4E50F6"/>
    <w:multiLevelType w:val="hybridMultilevel"/>
    <w:tmpl w:val="5302F9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74C501D1"/>
    <w:multiLevelType w:val="hybridMultilevel"/>
    <w:tmpl w:val="DB000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D963FF4"/>
    <w:multiLevelType w:val="hybridMultilevel"/>
    <w:tmpl w:val="85208B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9"/>
  </w:num>
  <w:num w:numId="3">
    <w:abstractNumId w:val="10"/>
  </w:num>
  <w:num w:numId="4">
    <w:abstractNumId w:val="7"/>
  </w:num>
  <w:num w:numId="5">
    <w:abstractNumId w:val="12"/>
  </w:num>
  <w:num w:numId="6">
    <w:abstractNumId w:val="19"/>
  </w:num>
  <w:num w:numId="7">
    <w:abstractNumId w:val="17"/>
  </w:num>
  <w:num w:numId="8">
    <w:abstractNumId w:val="11"/>
  </w:num>
  <w:num w:numId="9">
    <w:abstractNumId w:val="20"/>
  </w:num>
  <w:num w:numId="10">
    <w:abstractNumId w:val="21"/>
  </w:num>
  <w:num w:numId="11">
    <w:abstractNumId w:val="22"/>
  </w:num>
  <w:num w:numId="12">
    <w:abstractNumId w:val="3"/>
  </w:num>
  <w:num w:numId="13">
    <w:abstractNumId w:val="1"/>
  </w:num>
  <w:num w:numId="14">
    <w:abstractNumId w:val="8"/>
  </w:num>
  <w:num w:numId="15">
    <w:abstractNumId w:val="16"/>
  </w:num>
  <w:num w:numId="16">
    <w:abstractNumId w:val="2"/>
  </w:num>
  <w:num w:numId="17">
    <w:abstractNumId w:val="5"/>
  </w:num>
  <w:num w:numId="18">
    <w:abstractNumId w:val="14"/>
  </w:num>
  <w:num w:numId="19">
    <w:abstractNumId w:val="0"/>
  </w:num>
  <w:num w:numId="20">
    <w:abstractNumId w:val="13"/>
  </w:num>
  <w:num w:numId="21">
    <w:abstractNumId w:val="18"/>
  </w:num>
  <w:num w:numId="22">
    <w:abstractNumId w:val="6"/>
  </w:num>
  <w:num w:numId="23">
    <w:abstractNumId w:val="4"/>
  </w:num>
  <w:num w:numId="2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5523"/>
    <w:rsid w:val="00192A02"/>
    <w:rsid w:val="00196C62"/>
    <w:rsid w:val="001A29CC"/>
    <w:rsid w:val="001D16F4"/>
    <w:rsid w:val="0022274E"/>
    <w:rsid w:val="002C0EA1"/>
    <w:rsid w:val="002D1354"/>
    <w:rsid w:val="0032422E"/>
    <w:rsid w:val="003D4AB0"/>
    <w:rsid w:val="003E0EC2"/>
    <w:rsid w:val="00443FB8"/>
    <w:rsid w:val="004E5483"/>
    <w:rsid w:val="00510AA8"/>
    <w:rsid w:val="0053038A"/>
    <w:rsid w:val="005331FD"/>
    <w:rsid w:val="00574BF1"/>
    <w:rsid w:val="005B58DF"/>
    <w:rsid w:val="005F1CA4"/>
    <w:rsid w:val="006B4F25"/>
    <w:rsid w:val="006C301D"/>
    <w:rsid w:val="0073190F"/>
    <w:rsid w:val="00733AEE"/>
    <w:rsid w:val="00742263"/>
    <w:rsid w:val="00765F1F"/>
    <w:rsid w:val="00766989"/>
    <w:rsid w:val="00775C4C"/>
    <w:rsid w:val="007A3D9D"/>
    <w:rsid w:val="007C5523"/>
    <w:rsid w:val="00811E81"/>
    <w:rsid w:val="008317E2"/>
    <w:rsid w:val="008410A6"/>
    <w:rsid w:val="00860365"/>
    <w:rsid w:val="009E50E1"/>
    <w:rsid w:val="009F2610"/>
    <w:rsid w:val="00A3341D"/>
    <w:rsid w:val="00B27896"/>
    <w:rsid w:val="00BF2ACD"/>
    <w:rsid w:val="00CA52E2"/>
    <w:rsid w:val="00CD44F0"/>
    <w:rsid w:val="00D20F6D"/>
    <w:rsid w:val="00D604DB"/>
    <w:rsid w:val="00D63407"/>
    <w:rsid w:val="00F01212"/>
    <w:rsid w:val="00F71F46"/>
    <w:rsid w:val="00FD2E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74B51C"/>
  <w15:chartTrackingRefBased/>
  <w15:docId w15:val="{DE20AEDC-CC16-48D8-9AAC-B2844F33D3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C5523"/>
    <w:rPr>
      <w:color w:val="0563C1" w:themeColor="hyperlink"/>
      <w:u w:val="single"/>
    </w:rPr>
  </w:style>
  <w:style w:type="character" w:customStyle="1" w:styleId="UnresolvedMention">
    <w:name w:val="Unresolved Mention"/>
    <w:basedOn w:val="DefaultParagraphFont"/>
    <w:uiPriority w:val="99"/>
    <w:semiHidden/>
    <w:unhideWhenUsed/>
    <w:rsid w:val="007C5523"/>
    <w:rPr>
      <w:color w:val="605E5C"/>
      <w:shd w:val="clear" w:color="auto" w:fill="E1DFDD"/>
    </w:rPr>
  </w:style>
  <w:style w:type="paragraph" w:styleId="ListParagraph">
    <w:name w:val="List Paragraph"/>
    <w:basedOn w:val="Normal"/>
    <w:uiPriority w:val="34"/>
    <w:qFormat/>
    <w:rsid w:val="007C552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inkedin.com/in/mubashar-chand/" TargetMode="External"/><Relationship Id="rId5" Type="http://schemas.openxmlformats.org/officeDocument/2006/relationships/hyperlink" Target="mailto:mmubasharchand@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875</TotalTime>
  <Pages>3</Pages>
  <Words>773</Words>
  <Characters>4407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Mubashar chand</dc:creator>
  <cp:keywords/>
  <dc:description/>
  <cp:lastModifiedBy>Hamza Shafiq</cp:lastModifiedBy>
  <cp:revision>29</cp:revision>
  <cp:lastPrinted>2025-05-13T09:16:00Z</cp:lastPrinted>
  <dcterms:created xsi:type="dcterms:W3CDTF">2021-07-31T09:38:00Z</dcterms:created>
  <dcterms:modified xsi:type="dcterms:W3CDTF">2025-05-21T15:42:00Z</dcterms:modified>
</cp:coreProperties>
</file>